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 xmlns:mc="http://schemas.openxmlformats.org/markup-compatibility/2006" xmlns:wp="http://schemas.openxmlformats.org/drawingml/2006/wordprocessingDrawing" xmlns:v="urn:schemas-microsoft-com:vml" xmlns:w10="urn:schemas-microsoft-com:office:word">
  <w:body>
    <w:p>
      <w:pPr>
        <w:pageBreakBefore w:val="off"/>
        <w:tabs/>
        <w:wordWrap w:val="off"/>
        <w:spacing w:before="500" w:after="0" w:line="580" w:lineRule="atLeast"/>
        <w:ind w:left="0" w:right="0"/>
        <w:jc w:val="center"/>
        <w:textAlignment w:val="baseline"/>
        <w:rPr>
          <w:sz w:val="42"/>
        </w:rPr>
      </w:pPr>
      <w:bookmarkStart w:name="" w:id="1001"/>
      <w:r>
        <w:rPr>
          <w:rFonts w:ascii="宋体" w:hAnsi="宋体" w:cs="宋体" w:eastAsia="宋体"/>
          <w:sz w:val="42"/>
          <w:spacing w:val="0"/>
          <w:color w:val="000000"/>
          <w:b w:val="off"/>
          <w:i w:val="off"/>
        </w:rPr>
        <w:t>山东省教育厅等4部门</w:t>
      </w:r>
      <w:bookmarkEnd w:id="1001"/>
    </w:p>
    <w:p>
      <w:pPr>
        <w:pageBreakBefore w:val="off"/>
        <w:tabs/>
        <w:wordWrap w:val="off"/>
        <w:spacing w:before="0" w:after="0" w:line="580" w:lineRule="atLeast"/>
        <w:ind w:left="0" w:right="0"/>
        <w:jc w:val="center"/>
        <w:textAlignment w:val="baseline"/>
        <w:rPr>
          <w:sz w:val="42"/>
        </w:rPr>
      </w:pPr>
      <w:bookmarkStart w:name="" w:id="1002"/>
      <w:r>
        <w:rPr>
          <w:rFonts w:ascii="宋体" w:hAnsi="宋体" w:cs="宋体" w:eastAsia="宋体"/>
          <w:sz w:val="42"/>
          <w:spacing w:val="0"/>
          <w:color w:val="000000"/>
          <w:b w:val="off"/>
          <w:i w:val="off"/>
        </w:rPr>
        <w:t>关于举办第十八届山东省职业院校</w:t>
      </w:r>
      <w:bookmarkEnd w:id="1002"/>
    </w:p>
    <w:p>
      <w:pPr>
        <w:pageBreakBefore w:val="off"/>
        <w:tabs/>
        <w:wordWrap w:val="off"/>
        <w:spacing w:before="0" w:after="0" w:line="580" w:lineRule="atLeast"/>
        <w:ind w:left="0" w:right="0"/>
        <w:jc w:val="center"/>
        <w:textAlignment w:val="baseline"/>
        <w:rPr>
          <w:sz w:val="42"/>
        </w:rPr>
      </w:pPr>
      <w:bookmarkStart w:name="" w:id="1003"/>
      <w:r>
        <w:rPr>
          <w:rFonts w:ascii="宋体" w:hAnsi="宋体" w:cs="宋体" w:eastAsia="宋体"/>
          <w:sz w:val="42"/>
          <w:spacing w:val="0"/>
          <w:color w:val="000000"/>
          <w:b w:val="off"/>
          <w:i w:val="off"/>
        </w:rPr>
        <w:t>技能大赛的通知</w:t>
      </w:r>
      <w:bookmarkEnd w:id="1003"/>
    </w:p>
    <w:p>
      <w:pPr>
        <w:pageBreakBefore w:val="off"/>
        <w:tabs/>
        <w:wordWrap w:val="off"/>
        <w:spacing w:before="0" w:after="0" w:line="420" w:lineRule="atLeast"/>
        <w:ind w:left="0" w:right="0"/>
        <w:jc w:val="center"/>
        <w:textAlignment w:val="baseline"/>
        <w:rPr>
          <w:sz w:val="30"/>
        </w:rPr>
      </w:pPr>
      <w:bookmarkStart w:name="" w:id="1004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鲁教职函〔2025〕22号</w:t>
      </w:r>
      <w:bookmarkEnd w:id="1004"/>
    </w:p>
    <w:p>
      <w:pPr>
        <w:pageBreakBefore w:val="off"/>
        <w:tabs/>
        <w:wordWrap w:val="off"/>
        <w:spacing w:before="0" w:after="0" w:line="640" w:lineRule="exact"/>
        <w:ind w:left="0" w:right="0"/>
        <w:jc w:val="center"/>
        <w:textAlignment w:val="baseline"/>
        <w:rPr>
          <w:sz w:val="28"/>
        </w:rPr>
      </w:pPr>
      <w:bookmarkStart w:name="" w:id="1005"/>
      <w:r>
        <w:rPr>
          <w:rFonts w:ascii="宋体" w:hAnsi="宋体" w:cs="宋体" w:eastAsia="宋体"/>
          <w:sz w:val="28"/>
          <w:spacing w:val="0"/>
          <w:color w:val="000000"/>
          <w:b w:val="off"/>
          <w:i w:val="off"/>
        </w:rPr>
        <w:t/>
      </w:r>
      <w:bookmarkEnd w:id="1005"/>
    </w:p>
    <w:p>
      <w:pPr>
        <w:pageBreakBefore w:val="off"/>
        <w:tabs/>
        <w:wordWrap w:val="off"/>
        <w:spacing w:before="0" w:after="0" w:line="640" w:lineRule="atLeast"/>
        <w:ind w:left="0" w:right="100"/>
        <w:jc w:val="both"/>
        <w:textAlignment w:val="baseline"/>
        <w:rPr>
          <w:sz w:val="28"/>
        </w:rPr>
      </w:pPr>
      <w:bookmarkStart w:name="" w:id="1006"/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各市教育(教体)局、工业和信息化局、人力资源社会保障局、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农业农村局，各高等职业院校，有关普通本科学校：</w:t>
      </w:r>
      <w:bookmarkEnd w:id="1006"/>
    </w:p>
    <w:p>
      <w:pPr>
        <w:pageBreakBefore w:val="off"/>
        <w:tabs/>
        <w:wordWrap w:val="off"/>
        <w:spacing w:before="0" w:after="0" w:line="640" w:lineRule="atLeast"/>
        <w:ind w:left="0" w:right="0" w:firstLine="580"/>
        <w:jc w:val="both"/>
        <w:textAlignment w:val="baseline"/>
        <w:rPr>
          <w:sz w:val="28"/>
        </w:rPr>
      </w:pPr>
      <w:bookmarkStart w:name="" w:id="1007"/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为深入贯彻落实教育强国、教育强省建设规划纲要和三年行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动计划，提升职业院校技能大赛内涵质量，发挥大赛对高技能人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才培养的引领作用，根据《山东省人民政府办公厅关于在全省举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办职业院校技能大赛的通知》(鲁政办字〔2011〕14号)要求，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经研究，决定参照2025年世界职业院校技能大赛实施方案，举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办第十八届山东省职业院校技能大赛。现将有关事项通知如下：</w:t>
      </w:r>
      <w:bookmarkEnd w:id="1007"/>
    </w:p>
    <w:p>
      <w:pPr>
        <w:pageBreakBefore w:val="off"/>
        <w:tabs/>
        <w:wordWrap w:val="off"/>
        <w:spacing w:before="0" w:after="0" w:line="440" w:lineRule="atLeast"/>
        <w:ind w:left="560" w:right="0"/>
        <w:jc w:val="both"/>
        <w:textAlignment w:val="baseline"/>
        <w:rPr>
          <w:sz w:val="32"/>
        </w:rPr>
      </w:pPr>
      <w:bookmarkStart w:name="" w:id="1008"/>
      <w:r>
        <w:rPr>
          <w:rFonts w:ascii="楷体" w:hAnsi="楷体" w:cs="楷体" w:eastAsia="楷体"/>
          <w:sz w:val="32"/>
          <w:spacing w:val="0"/>
          <w:color w:val="000000"/>
          <w:b w:val="off"/>
          <w:i w:val="off"/>
        </w:rPr>
        <w:t>一、主办单位</w:t>
      </w:r>
      <w:bookmarkEnd w:id="1008"/>
    </w:p>
    <w:p>
      <w:pPr>
        <w:pageBreakBefore w:val="off"/>
        <w:tabs/>
        <w:wordWrap w:val="off"/>
        <w:spacing w:before="0" w:after="0" w:line="640" w:lineRule="atLeast"/>
        <w:ind w:left="0" w:right="20" w:firstLine="580"/>
        <w:jc w:val="both"/>
        <w:textAlignment w:val="baseline"/>
        <w:rPr>
          <w:sz w:val="28"/>
        </w:rPr>
      </w:pPr>
      <w:bookmarkStart w:name="" w:id="1009"/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山东省教育厅、山东省工业和信息化厅、山东省人力资源和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社会保障厅、山东省农业农村厅。</w:t>
      </w:r>
      <w:bookmarkEnd w:id="1009"/>
    </w:p>
    <w:p>
      <w:pPr>
        <w:pageBreakBefore w:val="off"/>
        <w:tabs/>
        <w:wordWrap w:val="off"/>
        <w:spacing w:before="0" w:after="0" w:line="440" w:lineRule="atLeast"/>
        <w:ind w:left="560" w:right="0" w:firstLine="20"/>
        <w:jc w:val="both"/>
        <w:textAlignment w:val="baseline"/>
        <w:rPr>
          <w:sz w:val="32"/>
        </w:rPr>
      </w:pPr>
      <w:bookmarkStart w:name="" w:id="1010"/>
      <w:r>
        <w:rPr>
          <w:rFonts w:ascii="楷体" w:hAnsi="楷体" w:cs="楷体" w:eastAsia="楷体"/>
          <w:sz w:val="32"/>
          <w:spacing w:val="0"/>
          <w:color w:val="000000"/>
          <w:b w:val="off"/>
          <w:i w:val="off"/>
        </w:rPr>
        <w:t>二、组织机构</w:t>
      </w:r>
      <w:bookmarkEnd w:id="1010"/>
    </w:p>
    <w:p>
      <w:pPr>
        <w:pageBreakBefore w:val="off"/>
        <w:tabs/>
        <w:wordWrap w:val="off"/>
        <w:spacing w:before="0" w:after="0" w:line="440" w:lineRule="atLeast"/>
        <w:ind w:left="720" w:right="0"/>
        <w:jc w:val="both"/>
        <w:textAlignment w:val="baseline"/>
        <w:rPr>
          <w:sz w:val="32"/>
        </w:rPr>
      </w:pPr>
      <w:bookmarkStart w:name="" w:id="1011"/>
      <w:r>
        <w:rPr>
          <w:rFonts w:ascii="楷体" w:hAnsi="楷体" w:cs="楷体" w:eastAsia="楷体"/>
          <w:sz w:val="32"/>
          <w:spacing w:val="0"/>
          <w:color w:val="000000"/>
          <w:b w:val="off"/>
          <w:i w:val="off"/>
        </w:rPr>
        <w:t>(一)大赛组委会</w:t>
      </w:r>
      <w:bookmarkEnd w:id="1011"/>
    </w:p>
    <w:p>
      <w:pPr>
        <w:pageBreakBefore w:val="off"/>
        <w:tabs/>
        <w:wordWrap w:val="off"/>
        <w:spacing w:before="0" w:after="0" w:line="440" w:lineRule="atLeast"/>
        <w:ind w:left="580" w:right="0"/>
        <w:jc w:val="both"/>
        <w:textAlignment w:val="baseline"/>
        <w:rPr>
          <w:sz w:val="32"/>
        </w:rPr>
      </w:pPr>
      <w:bookmarkStart w:name="" w:id="1012"/>
      <w:r>
        <w:rPr>
          <w:rFonts w:ascii="楷体" w:hAnsi="楷体" w:cs="楷体" w:eastAsia="楷体"/>
          <w:sz w:val="32"/>
          <w:spacing w:val="0"/>
          <w:color w:val="000000"/>
          <w:b w:val="off"/>
          <w:i w:val="off"/>
        </w:rPr>
        <w:t>主任委员</w:t>
      </w:r>
      <w:bookmarkEnd w:id="1012"/>
    </w:p>
    <w:p>
      <w:pPr>
        <w:pageBreakBefore w:val="off"/>
        <w:tabs/>
        <w:wordWrap w:val="off"/>
        <w:spacing w:before="0" w:after="0" w:line="640" w:lineRule="atLeast"/>
        <w:ind w:left="560" w:right="180" w:firstLine="20"/>
        <w:jc w:val="both"/>
        <w:textAlignment w:val="baseline"/>
        <w:rPr>
          <w:sz w:val="28"/>
        </w:rPr>
        <w:sectPr>
          <w:footerReference r:id="rId3"/>
          <w:headerReference r:id="rId4" w:type="default"/>
          <w:pgSz w:w="11900" w:h="16820"/>
          <w:pgMar w:left="1780" w:top="1420" w:right="1780" w:bottom="1420" w:header="1120" w:footer="1120"/>
          <w:cols w:num="1"/>
        </w:sectPr>
      </w:pPr>
      <w:bookmarkStart w:name="" w:id="1013"/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邢顺峰  省委教育工委副书记，省教育厅党组副书记、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副厅长，省教育厅(省委教育工委)一级巡视员</w:t>
      </w:r>
      <w:r>
        <w:rPr>
          <w:rFonts w:ascii="仿宋" w:hAnsi="仿宋" w:cs="仿宋" w:eastAsia="仿宋"/>
          <w:sz w:val="28"/>
          <w:spacing w:val="0"/>
          <w:color w:val="000000"/>
          <w:b w:val="off"/>
          <w:i w:val="off"/>
        </w:rPr>
        <w:t>副主任委员</w:t>
      </w:r>
      <w:bookmarkEnd w:id="1013"/>
    </w:p>
    <w:p>
      <w:pPr>
        <w:pageBreakBefore w:val="off"/>
        <w:tabs/>
        <w:wordWrap w:val="off"/>
        <w:spacing w:before="62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14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李  鹏  省委教育工委委员，省教育厅党组成员、副厅长</w:t>
      </w:r>
      <w:bookmarkEnd w:id="1014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15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王  晓  省工业和信息化厅党组成员、副厅长</w:t>
      </w:r>
      <w:bookmarkEnd w:id="1015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16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潘文勇  省人力资源社会保障厅党组成员、副厅长</w:t>
      </w:r>
      <w:bookmarkEnd w:id="1016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17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刘振杰  省农业农村厅党组成员(副厅级)</w:t>
      </w:r>
      <w:bookmarkEnd w:id="1017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18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孙启高  省教育科学研究院党委书记、院长</w:t>
      </w:r>
      <w:bookmarkEnd w:id="1018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19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委</w:t>
      </w:r>
      <w:r>
        <w:rPr>
          <w:rFonts w:ascii="仿宋" w:hAnsi="仿宋" w:cs="仿宋" w:eastAsia="仿宋"/>
          <w:sz w:val="30"/>
          <w:spacing w:val="0"/>
          <w:color w:val="000000"/>
          <w:b w:val="on"/>
          <w:i w:val="off"/>
        </w:rPr>
        <w:t xml:space="preserve">  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员</w:t>
      </w:r>
      <w:bookmarkEnd w:id="1019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0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陈志浩  省教育厅职业教育处处长</w:t>
      </w:r>
      <w:bookmarkEnd w:id="1020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1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齐  鲁  省教育厅财务处处长</w:t>
      </w:r>
      <w:bookmarkEnd w:id="1021"/>
    </w:p>
    <w:p>
      <w:pPr>
        <w:pageBreakBefore w:val="off"/>
        <w:tabs/>
        <w:wordWrap w:val="off"/>
        <w:spacing w:before="0" w:after="0" w:line="600" w:lineRule="atLeast"/>
        <w:ind w:left="1600" w:right="0" w:hanging="1240"/>
        <w:jc w:val="both"/>
        <w:textAlignment w:val="baseline"/>
        <w:rPr>
          <w:sz w:val="30"/>
        </w:rPr>
      </w:pPr>
      <w:bookmarkStart w:name="" w:id="1022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刘克征  省工业和信息化厅产业人才处(培训与交流处)处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长</w:t>
      </w:r>
      <w:bookmarkEnd w:id="1022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3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刘海鹏  省人力资源社会保障厅职业能力建设处处长</w:t>
      </w:r>
      <w:bookmarkEnd w:id="1023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4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杨  超  省农业农村厅科技教育处副处长</w:t>
      </w:r>
      <w:bookmarkEnd w:id="1024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5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曾庆伟  省教育科学研究院副院长</w:t>
      </w:r>
      <w:bookmarkEnd w:id="1025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6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办公室主任</w:t>
      </w:r>
      <w:bookmarkEnd w:id="1026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7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陈志浩(兼)</w:t>
      </w:r>
      <w:bookmarkEnd w:id="1027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28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大赛组委会办公室设在省教育厅职业教育处。</w:t>
      </w:r>
      <w:bookmarkEnd w:id="1028"/>
    </w:p>
    <w:p>
      <w:pPr>
        <w:pageBreakBefore w:val="off"/>
        <w:tabs/>
        <w:wordWrap w:val="off"/>
        <w:spacing w:before="200" w:after="0" w:line="460" w:lineRule="atLeast"/>
        <w:ind w:left="500" w:right="0"/>
        <w:jc w:val="both"/>
        <w:textAlignment w:val="baseline"/>
        <w:rPr>
          <w:sz w:val="33"/>
        </w:rPr>
      </w:pPr>
      <w:bookmarkStart w:name="" w:id="1029"/>
      <w:r>
        <w:rPr>
          <w:rFonts w:ascii="楷体" w:hAnsi="楷体" w:cs="楷体" w:eastAsia="楷体"/>
          <w:sz w:val="33"/>
          <w:spacing w:val="0"/>
          <w:color w:val="000000"/>
          <w:b w:val="off"/>
          <w:i w:val="off"/>
        </w:rPr>
        <w:t>(二)大赛执委会</w:t>
      </w:r>
      <w:bookmarkEnd w:id="1029"/>
    </w:p>
    <w:p>
      <w:pPr>
        <w:pageBreakBefore w:val="off"/>
        <w:tabs/>
        <w:wordWrap w:val="off"/>
        <w:spacing w:before="220" w:after="0" w:line="400" w:lineRule="atLeast"/>
        <w:ind w:left="360" w:right="0"/>
        <w:jc w:val="both"/>
        <w:textAlignment w:val="baseline"/>
        <w:rPr>
          <w:sz w:val="29"/>
        </w:rPr>
      </w:pPr>
      <w:bookmarkStart w:name="" w:id="1030"/>
      <w:r>
        <w:rPr>
          <w:rFonts w:ascii="仿宋" w:hAnsi="仿宋" w:cs="仿宋" w:eastAsia="仿宋"/>
          <w:sz w:val="29"/>
          <w:spacing w:val="0"/>
          <w:color w:val="000000"/>
          <w:b w:val="on"/>
          <w:i w:val="off"/>
        </w:rPr>
        <w:t>主任委员</w:t>
      </w:r>
      <w:bookmarkEnd w:id="1030"/>
    </w:p>
    <w:p>
      <w:pPr>
        <w:pageBreakBefore w:val="off"/>
        <w:tabs/>
        <w:wordWrap w:val="off"/>
        <w:spacing w:before="220" w:after="0" w:line="600" w:lineRule="atLeast"/>
        <w:ind w:left="360" w:right="200"/>
        <w:jc w:val="both"/>
        <w:textAlignment w:val="baseline"/>
        <w:rPr>
          <w:sz w:val="30"/>
        </w:rPr>
      </w:pPr>
      <w:bookmarkStart w:name="" w:id="1031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李  鹏  省委教育工委委员，省教育厅党组成员、副厅长</w:t>
      </w:r>
      <w:r>
        <w:rPr>
          <w:rFonts w:ascii="仿宋" w:hAnsi="仿宋" w:cs="仿宋" w:eastAsia="仿宋"/>
          <w:sz w:val="30"/>
          <w:spacing w:val="0"/>
          <w:color w:val="000000"/>
          <w:b w:val="on"/>
          <w:i w:val="off"/>
        </w:rPr>
        <w:t>常务副主任委员</w:t>
      </w:r>
      <w:bookmarkEnd w:id="1031"/>
    </w:p>
    <w:p>
      <w:pPr>
        <w:pageBreakBefore w:val="off"/>
        <w:tabs/>
        <w:wordWrap w:val="off"/>
        <w:spacing w:before="0" w:after="0" w:line="600" w:lineRule="atLeast"/>
        <w:ind w:left="360" w:right="0"/>
        <w:jc w:val="both"/>
        <w:textAlignment w:val="baseline"/>
        <w:rPr>
          <w:sz w:val="30"/>
        </w:rPr>
      </w:pPr>
      <w:bookmarkStart w:name="" w:id="1032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孙启高  省教育科学研究院党委书记、院长</w:t>
      </w:r>
      <w:bookmarkEnd w:id="1032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30"/>
        </w:rPr>
      </w:pPr>
      <w:bookmarkStart w:name="" w:id="1033"/>
      <w:r>
        <w:rPr>
          <w:rFonts w:ascii="宋体" w:hAnsi="宋体" w:cs="宋体" w:eastAsia="宋体"/>
          <w:sz w:val="30"/>
          <w:spacing w:val="0"/>
          <w:color w:val="000000"/>
          <w:b w:val="off"/>
          <w:i w:val="off"/>
        </w:rPr>
        <w:t/>
      </w:r>
      <w:bookmarkEnd w:id="1033"/>
    </w:p>
    <w:p>
      <w:pPr>
        <w:pageBreakBefore w:val="off"/>
        <w:tabs/>
        <w:wordWrap w:val="off"/>
        <w:spacing w:before="0" w:after="0" w:line="220" w:lineRule="atLeast"/>
        <w:ind w:left="60" w:right="0"/>
        <w:jc w:val="both"/>
        <w:textAlignment w:val="baseline"/>
        <w:rPr>
          <w:sz w:val="15"/>
        </w:rPr>
        <w:sectPr>
          <w:footerReference r:id="rId5"/>
          <w:headerReference r:id="rId6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03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—2—</w:t>
      </w:r>
      <w:bookmarkEnd w:id="1034"/>
    </w:p>
    <w:p>
      <w:pPr>
        <w:pageBreakBefore w:val="off"/>
        <w:tabs/>
        <w:wordWrap w:val="off"/>
        <w:spacing w:before="54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35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副主任委员</w:t>
      </w:r>
      <w:bookmarkEnd w:id="1035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36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陈志浩  省教育厅职业教育处处长</w:t>
      </w:r>
      <w:bookmarkEnd w:id="1036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37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齐 鲁  省教育厅财务处处长</w:t>
      </w:r>
      <w:bookmarkEnd w:id="1037"/>
    </w:p>
    <w:p>
      <w:pPr>
        <w:pageBreakBefore w:val="off"/>
        <w:tabs/>
        <w:wordWrap w:val="off"/>
        <w:spacing w:before="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3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曾庆伟  省教育科学研究院副院长</w:t>
      </w:r>
      <w:bookmarkEnd w:id="1038"/>
    </w:p>
    <w:p>
      <w:pPr>
        <w:pageBreakBefore w:val="off"/>
        <w:tabs/>
        <w:wordWrap w:val="off"/>
        <w:spacing w:before="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39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委</w:t>
      </w:r>
      <w:r>
        <w:rPr>
          <w:rFonts w:ascii="仿宋" w:hAnsi="仿宋" w:cs="仿宋" w:eastAsia="仿宋"/>
          <w:sz w:val="29"/>
          <w:spacing w:val="0"/>
          <w:color w:val="000000"/>
          <w:b w:val="on"/>
          <w:i w:val="off"/>
        </w:rPr>
        <w:t xml:space="preserve">  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员</w:t>
      </w:r>
      <w:bookmarkEnd w:id="1039"/>
    </w:p>
    <w:p>
      <w:pPr>
        <w:pageBreakBefore w:val="off"/>
        <w:tabs/>
        <w:wordWrap w:val="off"/>
        <w:spacing w:before="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0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各承办院校赛事组织工作委员会主任(名单略)</w:t>
      </w:r>
      <w:bookmarkEnd w:id="1040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1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吕序锋 省教育厅职业教育处一级调研员</w:t>
      </w:r>
      <w:bookmarkEnd w:id="1041"/>
    </w:p>
    <w:p>
      <w:pPr>
        <w:pageBreakBefore w:val="off"/>
        <w:tabs/>
        <w:wordWrap w:val="off"/>
        <w:spacing w:before="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2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李寿冰 省教育科学研究院职教中心主任</w:t>
      </w:r>
      <w:bookmarkEnd w:id="1042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3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办公室主任</w:t>
      </w:r>
      <w:bookmarkEnd w:id="1043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李寿冰(兼)</w:t>
      </w:r>
      <w:bookmarkEnd w:id="1044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5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大赛执委会办公室设在省教育科学研究院。</w:t>
      </w:r>
      <w:bookmarkEnd w:id="1045"/>
    </w:p>
    <w:p>
      <w:pPr>
        <w:pageBreakBefore w:val="off"/>
        <w:tabs/>
        <w:wordWrap w:val="off"/>
        <w:spacing w:before="0" w:after="0" w:line="520" w:lineRule="atLeast"/>
        <w:ind w:left="0" w:right="80" w:firstLine="620"/>
        <w:jc w:val="both"/>
        <w:textAlignment w:val="baseline"/>
        <w:rPr>
          <w:sz w:val="29"/>
        </w:rPr>
      </w:pPr>
      <w:bookmarkStart w:name="" w:id="1046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成立承办院校赛事组织工作委员会，在大赛执委会领导下，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负责赛事的具体保障和实施工作。</w:t>
      </w:r>
      <w:bookmarkEnd w:id="1046"/>
    </w:p>
    <w:p>
      <w:pPr>
        <w:pageBreakBefore w:val="off"/>
        <w:tabs/>
        <w:wordWrap w:val="off"/>
        <w:spacing w:before="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7"/>
      <w:r>
        <w:rPr>
          <w:rFonts w:ascii="黑体" w:hAnsi="黑体" w:cs="黑体" w:eastAsia="黑体"/>
          <w:sz w:val="29"/>
          <w:spacing w:val="0"/>
          <w:color w:val="000000"/>
          <w:b w:val="off"/>
          <w:i w:val="off"/>
        </w:rPr>
        <w:t>三、比赛安排</w:t>
      </w:r>
      <w:bookmarkEnd w:id="1047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48"/>
      <w:r>
        <w:rPr>
          <w:rFonts w:ascii="楷体" w:hAnsi="楷体" w:cs="楷体" w:eastAsia="楷体"/>
          <w:sz w:val="29"/>
          <w:spacing w:val="0"/>
          <w:color w:val="000000"/>
          <w:b w:val="off"/>
          <w:i w:val="off"/>
        </w:rPr>
        <w:t>(一)组别设置。</w:t>
      </w:r>
      <w:bookmarkEnd w:id="1048"/>
    </w:p>
    <w:p>
      <w:pPr>
        <w:pageBreakBefore w:val="off"/>
        <w:tabs/>
        <w:wordWrap w:val="off"/>
        <w:spacing w:before="0" w:after="0" w:line="520" w:lineRule="atLeast"/>
        <w:ind w:left="0" w:right="0" w:firstLine="620"/>
        <w:jc w:val="both"/>
        <w:textAlignment w:val="baseline"/>
        <w:rPr>
          <w:sz w:val="29"/>
        </w:rPr>
      </w:pPr>
      <w:bookmarkStart w:name="" w:id="1049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大赛设中等职业教育组、高等职业教育组(简称中职组、高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职组)。</w:t>
      </w:r>
      <w:bookmarkEnd w:id="1049"/>
    </w:p>
    <w:p>
      <w:pPr>
        <w:pageBreakBefore w:val="off"/>
        <w:tabs/>
        <w:wordWrap w:val="off"/>
        <w:spacing w:before="180" w:after="0" w:line="520" w:lineRule="atLeast"/>
        <w:ind w:left="620" w:right="0"/>
        <w:jc w:val="both"/>
        <w:textAlignment w:val="baseline"/>
        <w:rPr>
          <w:sz w:val="29"/>
        </w:rPr>
      </w:pPr>
      <w:bookmarkStart w:name="" w:id="1050"/>
      <w:r>
        <w:rPr>
          <w:rFonts w:ascii="楷体" w:hAnsi="楷体" w:cs="楷体" w:eastAsia="楷体"/>
          <w:sz w:val="29"/>
          <w:spacing w:val="0"/>
          <w:color w:val="000000"/>
          <w:b w:val="off"/>
          <w:i w:val="off"/>
        </w:rPr>
        <w:t>(二)赛道设置。</w:t>
      </w:r>
      <w:bookmarkEnd w:id="1050"/>
    </w:p>
    <w:p>
      <w:pPr>
        <w:pageBreakBefore w:val="off"/>
        <w:tabs/>
        <w:wordWrap w:val="off"/>
        <w:spacing w:before="0" w:after="0" w:line="520" w:lineRule="atLeast"/>
        <w:ind w:left="0" w:right="0" w:firstLine="620"/>
        <w:jc w:val="both"/>
        <w:textAlignment w:val="baseline"/>
        <w:rPr>
          <w:sz w:val="29"/>
        </w:rPr>
      </w:pPr>
      <w:bookmarkStart w:name="" w:id="1051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参照国民经济行业分类和职业教育专业设置，充分考虑我省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产业发展方向、重点行业、民生福祉密切相关产业和生产实践需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要，设置中职组36个赛道、高职组41个赛道(见附件1、2)。</w:t>
      </w:r>
      <w:bookmarkEnd w:id="1051"/>
    </w:p>
    <w:p>
      <w:pPr>
        <w:pageBreakBefore w:val="off"/>
        <w:tabs/>
        <w:wordWrap w:val="off"/>
        <w:spacing w:before="0" w:after="0" w:line="520" w:lineRule="exact"/>
        <w:ind w:left="0" w:right="0"/>
        <w:jc w:val="both"/>
        <w:textAlignment w:val="baseline"/>
        <w:rPr>
          <w:sz w:val="29"/>
        </w:rPr>
      </w:pPr>
      <w:bookmarkStart w:name="" w:id="1052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052"/>
    </w:p>
    <w:p>
      <w:pPr>
        <w:pageBreakBefore w:val="off"/>
        <w:tabs/>
        <w:wordWrap w:val="off"/>
        <w:spacing w:before="0" w:after="0" w:line="200" w:lineRule="atLeast"/>
        <w:ind w:left="0" w:right="260"/>
        <w:jc w:val="right"/>
        <w:textAlignment w:val="baseline"/>
        <w:rPr>
          <w:sz w:val="14"/>
        </w:rPr>
        <w:sectPr>
          <w:footerReference r:id="rId7"/>
          <w:headerReference r:id="rId8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053"/>
      <w:r>
        <w:rPr>
          <w:rFonts w:ascii="仿宋" w:hAnsi="仿宋" w:cs="仿宋" w:eastAsia="仿宋"/>
          <w:sz w:val="14"/>
          <w:spacing w:val="0"/>
          <w:color w:val="000000"/>
          <w:b w:val="off"/>
          <w:i w:val="off"/>
        </w:rPr>
        <w:t>—3—</w:t>
      </w:r>
      <w:bookmarkEnd w:id="1053"/>
    </w:p>
    <w:p>
      <w:pPr>
        <w:pageBreakBefore w:val="off"/>
        <w:tabs/>
        <w:wordWrap w:val="off"/>
        <w:spacing w:before="620" w:after="0" w:line="560" w:lineRule="atLeast"/>
        <w:ind w:left="780" w:right="0"/>
        <w:jc w:val="both"/>
        <w:textAlignment w:val="baseline"/>
        <w:rPr>
          <w:sz w:val="30"/>
        </w:rPr>
      </w:pPr>
      <w:bookmarkStart w:name="" w:id="1054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(三)比赛时间。</w:t>
      </w:r>
      <w:bookmarkEnd w:id="1054"/>
    </w:p>
    <w:p>
      <w:pPr>
        <w:pageBreakBefore w:val="off"/>
        <w:tabs/>
        <w:wordWrap w:val="off"/>
        <w:spacing w:before="0" w:after="0" w:line="560" w:lineRule="atLeast"/>
        <w:ind w:left="0" w:right="0" w:firstLine="660"/>
        <w:jc w:val="both"/>
        <w:textAlignment w:val="baseline"/>
        <w:rPr>
          <w:sz w:val="30"/>
        </w:rPr>
      </w:pPr>
      <w:bookmarkStart w:name="" w:id="1055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比赛分为初赛和决赛两个阶段。初赛由各市、各高校分别自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行组织；决赛拟于 2025年11月至12月举行，在省大赛组委会、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执委会领导下，由各承办院校赛事组织工作委员会具体组织实施，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具体时间另行通知。</w:t>
      </w:r>
      <w:bookmarkEnd w:id="1055"/>
    </w:p>
    <w:p>
      <w:pPr>
        <w:pageBreakBefore w:val="off"/>
        <w:tabs/>
        <w:wordWrap w:val="off"/>
        <w:spacing w:before="0" w:after="0" w:line="560" w:lineRule="atLeast"/>
        <w:ind w:left="780" w:right="0"/>
        <w:jc w:val="both"/>
        <w:textAlignment w:val="baseline"/>
        <w:rPr>
          <w:sz w:val="30"/>
        </w:rPr>
      </w:pPr>
      <w:bookmarkStart w:name="" w:id="1056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(四)参赛名额。</w:t>
      </w:r>
      <w:bookmarkEnd w:id="1056"/>
    </w:p>
    <w:p>
      <w:pPr>
        <w:pageBreakBefore w:val="off"/>
        <w:tabs/>
        <w:wordWrap w:val="off"/>
        <w:spacing w:before="0" w:after="0" w:line="560" w:lineRule="atLeast"/>
        <w:ind w:left="0" w:right="20" w:firstLine="660"/>
        <w:jc w:val="both"/>
        <w:textAlignment w:val="baseline"/>
        <w:rPr>
          <w:sz w:val="30"/>
        </w:rPr>
      </w:pPr>
      <w:bookmarkStart w:name="" w:id="1057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中职组以市为单位、高职组以学校为单位组队参加决赛。中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职组“智能装备应用”、“汽车制造与维修”、“新一代信息技术”、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“康复治疗与护理”、“商贸”、“教育与体育”等6个赛道每市参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赛队伍不超过3支，其他赛道每市参赛队伍不超过2支。高职组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各赛道每所学校参赛队伍限报1支。</w:t>
      </w:r>
      <w:bookmarkEnd w:id="1057"/>
    </w:p>
    <w:p>
      <w:pPr>
        <w:pageBreakBefore w:val="off"/>
        <w:tabs/>
        <w:wordWrap w:val="off"/>
        <w:spacing w:before="0" w:after="0" w:line="560" w:lineRule="atLeast"/>
        <w:ind w:left="0" w:right="40" w:firstLine="660"/>
        <w:jc w:val="both"/>
        <w:textAlignment w:val="baseline"/>
        <w:rPr>
          <w:sz w:val="30"/>
        </w:rPr>
      </w:pPr>
      <w:bookmarkStart w:name="" w:id="1058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获2025年世界职业院校技能大赛总决赛争夺赛(不含国际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组)金牌的中职学校所在市、高校，每获一枚金牌，可在对应赛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道增加一支参赛队伍。</w:t>
      </w:r>
      <w:bookmarkEnd w:id="1058"/>
    </w:p>
    <w:p>
      <w:pPr>
        <w:pageBreakBefore w:val="off"/>
        <w:tabs/>
        <w:wordWrap w:val="off"/>
        <w:spacing w:before="0" w:after="0" w:line="560" w:lineRule="atLeast"/>
        <w:ind w:left="780" w:right="0"/>
        <w:jc w:val="both"/>
        <w:textAlignment w:val="baseline"/>
        <w:rPr>
          <w:sz w:val="30"/>
        </w:rPr>
      </w:pPr>
      <w:bookmarkStart w:name="" w:id="1059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(五)参赛要求。</w:t>
      </w:r>
      <w:bookmarkEnd w:id="1059"/>
    </w:p>
    <w:p>
      <w:pPr>
        <w:pageBreakBefore w:val="off"/>
        <w:tabs/>
        <w:wordWrap w:val="off"/>
        <w:spacing w:before="0" w:after="0" w:line="560" w:lineRule="atLeast"/>
        <w:ind w:left="0" w:right="20" w:firstLine="660"/>
        <w:jc w:val="both"/>
        <w:textAlignment w:val="baseline"/>
        <w:rPr>
          <w:sz w:val="30"/>
        </w:rPr>
      </w:pPr>
      <w:bookmarkStart w:name="" w:id="1060"/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1.参赛对象。中职组须为中等职业学校(包括技工学校)全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日制在校学生及2年内(以报名时间为准)毕业生，高职组须为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高职(专科)学校、本科层次职业学校(含普通本科学校职教本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科专业)、普通本科学校专科全日制在校学生及2年内(以报名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时间为准)毕业生。毕业生应为企事业单位职工，报名时需提供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本校毕业证及在工作单位的社保缴费证明或劳务合同。参赛对象</w:t>
      </w:r>
      <w:r>
        <w:rPr>
          <w:rFonts w:ascii="仿宋" w:hAnsi="仿宋" w:cs="仿宋" w:eastAsia="仿宋"/>
          <w:sz w:val="30"/>
          <w:spacing w:val="0"/>
          <w:color w:val="000000"/>
          <w:b w:val="off"/>
          <w:i w:val="off"/>
        </w:rPr>
        <w:t>所学专业须为报名参赛赛道对应的专业类包含的专业，人工智能</w:t>
      </w:r>
      <w:bookmarkEnd w:id="1060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5"/>
        </w:rPr>
      </w:pPr>
      <w:bookmarkStart w:name="" w:id="10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1061"/>
    </w:p>
    <w:p>
      <w:pPr>
        <w:pageBreakBefore w:val="off"/>
        <w:tabs/>
        <w:wordWrap w:val="off"/>
        <w:spacing w:before="0" w:after="0" w:line="220" w:lineRule="atLeast"/>
        <w:ind w:left="300" w:right="0"/>
        <w:jc w:val="both"/>
        <w:textAlignment w:val="baseline"/>
        <w:rPr>
          <w:sz w:val="15"/>
        </w:rPr>
        <w:sectPr>
          <w:footerReference r:id="rId9"/>
          <w:headerReference r:id="rId10" w:type="default"/>
          <w:type w:val="nextPage"/>
          <w:pgSz w:w="11900" w:h="16820"/>
          <w:pgMar w:left="1500" w:top="1420" w:right="1500" w:bottom="1420" w:header="1120" w:footer="1120"/>
          <w:cols w:num="1"/>
        </w:sectPr>
      </w:pPr>
      <w:bookmarkStart w:name="" w:id="10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—4—</w:t>
      </w:r>
      <w:bookmarkEnd w:id="1062"/>
    </w:p>
    <w:p>
      <w:pPr>
        <w:pageBreakBefore w:val="off"/>
        <w:tabs/>
        <w:wordWrap w:val="off"/>
        <w:spacing w:before="560" w:after="0" w:line="540" w:lineRule="atLeast"/>
        <w:ind w:left="0" w:right="0"/>
        <w:jc w:val="both"/>
        <w:textAlignment w:val="baseline"/>
        <w:rPr>
          <w:sz w:val="29"/>
        </w:rPr>
      </w:pPr>
      <w:bookmarkStart w:name="" w:id="1063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赛道的参赛对象不限专业。</w:t>
      </w:r>
      <w:bookmarkEnd w:id="1063"/>
    </w:p>
    <w:p>
      <w:pPr>
        <w:pageBreakBefore w:val="off"/>
        <w:tabs/>
        <w:wordWrap w:val="off"/>
        <w:spacing w:before="0" w:after="0" w:line="540" w:lineRule="atLeast"/>
        <w:ind w:left="0" w:right="0" w:firstLine="600"/>
        <w:jc w:val="both"/>
        <w:textAlignment w:val="baseline"/>
        <w:rPr>
          <w:sz w:val="29"/>
        </w:rPr>
      </w:pPr>
      <w:bookmarkStart w:name="" w:id="106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五年制高职一至三年级(含三年级)学生参加中职组比赛，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四至五年级学生参加高职组比赛。技师学院相关年级全日制在籍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学生参加高职组比赛。</w:t>
      </w:r>
      <w:bookmarkEnd w:id="1064"/>
    </w:p>
    <w:p>
      <w:pPr>
        <w:pageBreakBefore w:val="off"/>
        <w:tabs/>
        <w:wordWrap w:val="off"/>
        <w:spacing w:before="0" w:after="0" w:line="540" w:lineRule="atLeast"/>
        <w:ind w:left="0" w:right="0" w:firstLine="600"/>
        <w:jc w:val="both"/>
        <w:textAlignment w:val="baseline"/>
        <w:rPr>
          <w:sz w:val="29"/>
        </w:rPr>
      </w:pPr>
      <w:bookmarkStart w:name="" w:id="1065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2.组队方式。以学校为单位组队，不得跨校组队。比赛均为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团体赛，每支参赛队伍不超过4人。同一学校相同赛道参赛队伍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不超过1支(获2025年世界职业院校技能大赛总决赛争夺赛金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牌的学校除外)。凡在2025年世界职业院校技能大赛争夺赛中获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得金奖的选手，不得再参加同一赛道相同组别的比赛。</w:t>
      </w:r>
      <w:bookmarkEnd w:id="1065"/>
    </w:p>
    <w:p>
      <w:pPr>
        <w:pageBreakBefore w:val="off"/>
        <w:tabs/>
        <w:wordWrap w:val="off"/>
        <w:spacing w:before="0" w:after="0" w:line="540" w:lineRule="atLeast"/>
        <w:ind w:left="0" w:right="20" w:firstLine="600"/>
        <w:jc w:val="both"/>
        <w:textAlignment w:val="baseline"/>
        <w:rPr>
          <w:sz w:val="29"/>
        </w:rPr>
      </w:pPr>
      <w:bookmarkStart w:name="" w:id="1066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3.指导教师。每支参赛队伍指导教师不超过2名，且须均为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本校专任教师。</w:t>
      </w:r>
      <w:bookmarkEnd w:id="1066"/>
    </w:p>
    <w:p>
      <w:pPr>
        <w:pageBreakBefore w:val="off"/>
        <w:tabs/>
        <w:wordWrap w:val="off"/>
        <w:spacing w:before="180" w:after="0" w:line="380" w:lineRule="atLeast"/>
        <w:ind w:left="600" w:right="0"/>
        <w:jc w:val="both"/>
        <w:textAlignment w:val="baseline"/>
        <w:rPr>
          <w:sz w:val="28"/>
        </w:rPr>
      </w:pPr>
      <w:bookmarkStart w:name="" w:id="1067"/>
      <w:r>
        <w:rPr>
          <w:rFonts w:ascii="黑体" w:hAnsi="黑体" w:cs="黑体" w:eastAsia="黑体"/>
          <w:sz w:val="28"/>
          <w:spacing w:val="0"/>
          <w:color w:val="000000"/>
          <w:b w:val="off"/>
          <w:i w:val="off"/>
        </w:rPr>
        <w:t>四、参赛项目</w:t>
      </w:r>
      <w:bookmarkEnd w:id="1067"/>
    </w:p>
    <w:p>
      <w:pPr>
        <w:pageBreakBefore w:val="off"/>
        <w:tabs/>
        <w:wordWrap w:val="off"/>
        <w:spacing w:before="200" w:after="0" w:line="540" w:lineRule="atLeast"/>
        <w:ind w:left="740" w:right="0"/>
        <w:jc w:val="both"/>
        <w:textAlignment w:val="baseline"/>
        <w:rPr>
          <w:sz w:val="29"/>
        </w:rPr>
      </w:pPr>
      <w:bookmarkStart w:name="" w:id="106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(一)项目内容。</w:t>
      </w:r>
      <w:bookmarkEnd w:id="1068"/>
    </w:p>
    <w:p>
      <w:pPr>
        <w:pageBreakBefore w:val="off"/>
        <w:tabs/>
        <w:wordWrap w:val="off"/>
        <w:spacing w:before="0" w:after="0" w:line="540" w:lineRule="atLeast"/>
        <w:ind w:left="0" w:right="20" w:firstLine="600"/>
        <w:jc w:val="both"/>
        <w:textAlignment w:val="baseline"/>
        <w:rPr>
          <w:sz w:val="29"/>
        </w:rPr>
      </w:pPr>
      <w:bookmarkStart w:name="" w:id="1069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参赛队伍依据赛道设置，结合所学专业和教育教学实际，围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绕生产、管理、服务一线真问题、真场景，自主确定参赛项目名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称，自主设计参赛项目内容，自主选择参赛设备，展示真技能。</w:t>
      </w:r>
      <w:bookmarkEnd w:id="1069"/>
    </w:p>
    <w:p>
      <w:pPr>
        <w:pageBreakBefore w:val="off"/>
        <w:tabs/>
        <w:wordWrap w:val="off"/>
        <w:spacing w:before="0" w:after="0" w:line="540" w:lineRule="atLeast"/>
        <w:ind w:left="0" w:right="0" w:firstLine="600"/>
        <w:jc w:val="both"/>
        <w:textAlignment w:val="baseline"/>
        <w:rPr>
          <w:sz w:val="29"/>
        </w:rPr>
      </w:pPr>
      <w:bookmarkStart w:name="" w:id="1070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参赛项目须符合职业岗位要求，操作规范、安全。不得含有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任何违反《中华人民共和国宪法》及其他法律法规的内容。所涉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及的发明创造、专利技术、资源等必须为参赛选手所拥有的清晰、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合法的自主知识产权。参赛项目如有涉密内容，参赛前须进行脱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密处理。如有抄袭盗用他人成果、弄虚作假等行为，一经发现即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取消参赛资格、奖励奖项等相关权利，并自行承担法律责任和相</w:t>
      </w:r>
      <w:bookmarkEnd w:id="1070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4"/>
        </w:rPr>
      </w:pPr>
      <w:bookmarkStart w:name="" w:id="10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071"/>
    </w:p>
    <w:p>
      <w:pPr>
        <w:pageBreakBefore w:val="off"/>
        <w:tabs/>
        <w:wordWrap w:val="off"/>
        <w:spacing w:before="0" w:after="0" w:line="200" w:lineRule="atLeast"/>
        <w:ind w:left="0" w:right="280"/>
        <w:jc w:val="right"/>
        <w:textAlignment w:val="baseline"/>
        <w:rPr>
          <w:sz w:val="14"/>
        </w:rPr>
        <w:sectPr>
          <w:footerReference r:id="rId11"/>
          <w:headerReference r:id="rId12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072"/>
      <w:r>
        <w:rPr>
          <w:rFonts w:ascii="仿宋" w:hAnsi="仿宋" w:cs="仿宋" w:eastAsia="仿宋"/>
          <w:sz w:val="14"/>
          <w:spacing w:val="0"/>
          <w:color w:val="000000"/>
          <w:b w:val="off"/>
          <w:i w:val="off"/>
        </w:rPr>
        <w:t>—5—</w:t>
      </w:r>
      <w:bookmarkEnd w:id="1072"/>
    </w:p>
    <w:p>
      <w:pPr>
        <w:pageBreakBefore w:val="off"/>
        <w:tabs/>
        <w:wordWrap w:val="off"/>
        <w:spacing w:before="580" w:after="0" w:line="560" w:lineRule="atLeast"/>
        <w:ind w:left="0" w:right="0"/>
        <w:jc w:val="both"/>
        <w:textAlignment w:val="baseline"/>
        <w:rPr>
          <w:sz w:val="29"/>
        </w:rPr>
      </w:pPr>
      <w:bookmarkStart w:name="" w:id="1073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应后果。</w:t>
      </w:r>
      <w:bookmarkEnd w:id="1073"/>
    </w:p>
    <w:p>
      <w:pPr>
        <w:pageBreakBefore w:val="off"/>
        <w:tabs/>
        <w:wordWrap w:val="off"/>
        <w:spacing w:before="200" w:after="0" w:line="560" w:lineRule="atLeast"/>
        <w:ind w:left="720" w:right="0"/>
        <w:jc w:val="both"/>
        <w:textAlignment w:val="baseline"/>
        <w:rPr>
          <w:sz w:val="29"/>
        </w:rPr>
      </w:pPr>
      <w:bookmarkStart w:name="" w:id="107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(二)项目展示。</w:t>
      </w:r>
      <w:bookmarkEnd w:id="1074"/>
    </w:p>
    <w:p>
      <w:pPr>
        <w:pageBreakBefore w:val="off"/>
        <w:tabs/>
        <w:wordWrap w:val="off"/>
        <w:spacing w:before="0" w:after="0" w:line="560" w:lineRule="atLeast"/>
        <w:ind w:left="0" w:right="0" w:firstLine="580"/>
        <w:jc w:val="both"/>
        <w:textAlignment w:val="baseline"/>
        <w:rPr>
          <w:sz w:val="29"/>
        </w:rPr>
      </w:pPr>
      <w:bookmarkStart w:name="" w:id="1075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参赛队伍根据项目任务，按团队成员分工，同步进行技能操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作和现场讲解。技能操作重点展示专业技能熟练程度、规范程度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以及解决技术难题的创新能力，现场讲解主要介绍总体思路、技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能要点、主要成果、项目创新等。</w:t>
      </w:r>
      <w:bookmarkEnd w:id="1075"/>
    </w:p>
    <w:p>
      <w:pPr>
        <w:pageBreakBefore w:val="off"/>
        <w:tabs/>
        <w:wordWrap w:val="off"/>
        <w:spacing w:before="0" w:after="0" w:line="560" w:lineRule="atLeast"/>
        <w:ind w:left="0" w:right="20" w:firstLine="580"/>
        <w:jc w:val="both"/>
        <w:textAlignment w:val="baseline"/>
        <w:rPr>
          <w:sz w:val="29"/>
        </w:rPr>
      </w:pPr>
      <w:bookmarkStart w:name="" w:id="1076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每个项目比赛时长不超过1小时，由参赛队伍根据项目实际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需要确定，重点突出项目关键环节的技能操作，并进行适当讲解。</w:t>
      </w:r>
      <w:bookmarkEnd w:id="1076"/>
    </w:p>
    <w:p>
      <w:pPr>
        <w:pageBreakBefore w:val="off"/>
        <w:tabs/>
        <w:wordWrap w:val="off"/>
        <w:spacing w:before="200" w:after="0" w:line="560" w:lineRule="atLeast"/>
        <w:ind w:left="580" w:right="0"/>
        <w:jc w:val="both"/>
        <w:textAlignment w:val="baseline"/>
        <w:rPr>
          <w:sz w:val="29"/>
        </w:rPr>
      </w:pPr>
      <w:bookmarkStart w:name="" w:id="1077"/>
      <w:r>
        <w:rPr>
          <w:rFonts w:ascii="黑体" w:hAnsi="黑体" w:cs="黑体" w:eastAsia="黑体"/>
          <w:sz w:val="29"/>
          <w:spacing w:val="0"/>
          <w:color w:val="000000"/>
          <w:b w:val="off"/>
          <w:i w:val="off"/>
        </w:rPr>
        <w:t>五、评分要素</w:t>
      </w:r>
      <w:bookmarkEnd w:id="1077"/>
    </w:p>
    <w:p>
      <w:pPr>
        <w:pageBreakBefore w:val="off"/>
        <w:tabs/>
        <w:wordWrap w:val="off"/>
        <w:spacing w:before="0" w:after="0" w:line="560" w:lineRule="atLeast"/>
        <w:ind w:left="0" w:right="20" w:firstLine="580"/>
        <w:jc w:val="both"/>
        <w:textAlignment w:val="baseline"/>
        <w:rPr>
          <w:sz w:val="29"/>
        </w:rPr>
      </w:pPr>
      <w:bookmarkStart w:name="" w:id="107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从技能水平、职业素养、应用价值、团队合作、创新创意等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五个方面，按权重对参赛项目作整体评价，详见《第十八届山东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省职业院校技能大赛评分要素》(附件 3)。</w:t>
      </w:r>
      <w:bookmarkEnd w:id="1078"/>
    </w:p>
    <w:p>
      <w:pPr>
        <w:pageBreakBefore w:val="off"/>
        <w:tabs/>
        <w:wordWrap w:val="off"/>
        <w:spacing w:before="0" w:after="0" w:line="560" w:lineRule="atLeast"/>
        <w:ind w:left="580" w:right="0"/>
        <w:jc w:val="both"/>
        <w:textAlignment w:val="baseline"/>
        <w:rPr>
          <w:sz w:val="29"/>
        </w:rPr>
      </w:pPr>
      <w:bookmarkStart w:name="" w:id="1079"/>
      <w:r>
        <w:rPr>
          <w:rFonts w:ascii="黑体" w:hAnsi="黑体" w:cs="黑体" w:eastAsia="黑体"/>
          <w:sz w:val="29"/>
          <w:spacing w:val="0"/>
          <w:color w:val="000000"/>
          <w:b w:val="off"/>
          <w:i w:val="off"/>
        </w:rPr>
        <w:t>六、奖励办法</w:t>
      </w:r>
      <w:bookmarkEnd w:id="1079"/>
    </w:p>
    <w:p>
      <w:pPr>
        <w:pageBreakBefore w:val="off"/>
        <w:tabs/>
        <w:wordWrap w:val="off"/>
        <w:spacing w:before="0" w:after="0" w:line="560" w:lineRule="atLeast"/>
        <w:ind w:left="0" w:right="0" w:firstLine="720"/>
        <w:jc w:val="both"/>
        <w:textAlignment w:val="baseline"/>
        <w:rPr>
          <w:sz w:val="29"/>
        </w:rPr>
      </w:pPr>
      <w:bookmarkStart w:name="" w:id="1080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(一)各赛道比赛按实际参赛队伍数的10%、20%、30%(小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数点后四舍五入)分设金、银、铜奖。根据《山东省职业院校技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能大赛奖励办法》(鲁教职字〔2011〕6号)，对符合奖励条件的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院校和选手给予奖励。</w:t>
      </w:r>
      <w:bookmarkEnd w:id="1080"/>
    </w:p>
    <w:p>
      <w:pPr>
        <w:pageBreakBefore w:val="off"/>
        <w:tabs/>
        <w:wordWrap w:val="off"/>
        <w:spacing w:before="0" w:after="0" w:line="560" w:lineRule="atLeast"/>
        <w:ind w:left="0" w:right="0" w:firstLine="720"/>
        <w:jc w:val="both"/>
        <w:textAlignment w:val="baseline"/>
        <w:rPr>
          <w:sz w:val="29"/>
        </w:rPr>
      </w:pPr>
      <w:bookmarkStart w:name="" w:id="1081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(二)大赛对获得各赛道金奖的指导教师，颁发“获奖选手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指导教师”证书。</w:t>
      </w:r>
      <w:bookmarkEnd w:id="1081"/>
    </w:p>
    <w:p>
      <w:pPr>
        <w:pageBreakBefore w:val="off"/>
        <w:tabs/>
        <w:wordWrap w:val="off"/>
        <w:spacing w:before="0" w:after="0" w:line="560" w:lineRule="atLeast"/>
        <w:ind w:left="0" w:right="0" w:firstLine="720"/>
        <w:jc w:val="both"/>
        <w:textAlignment w:val="baseline"/>
        <w:rPr>
          <w:sz w:val="29"/>
        </w:rPr>
      </w:pPr>
      <w:bookmarkStart w:name="" w:id="1082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(三)获奖选手升学政策，按照当年普通高校考试招生工作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实施方案相关规定执行。</w:t>
      </w:r>
      <w:bookmarkEnd w:id="1082"/>
    </w:p>
    <w:p>
      <w:pPr>
        <w:pageBreakBefore w:val="off"/>
        <w:tabs/>
        <w:wordWrap w:val="off"/>
        <w:spacing w:before="0" w:after="0" w:line="560" w:lineRule="atLeast"/>
        <w:ind w:left="600" w:right="0"/>
        <w:jc w:val="both"/>
        <w:textAlignment w:val="baseline"/>
        <w:rPr>
          <w:sz w:val="29"/>
        </w:rPr>
      </w:pPr>
      <w:bookmarkStart w:name="" w:id="1083"/>
      <w:r>
        <w:rPr>
          <w:rFonts w:ascii="黑体" w:hAnsi="黑体" w:cs="黑体" w:eastAsia="黑体"/>
          <w:sz w:val="29"/>
          <w:spacing w:val="0"/>
          <w:color w:val="000000"/>
          <w:b w:val="off"/>
          <w:i w:val="off"/>
        </w:rPr>
        <w:t>七、工作要求</w:t>
      </w:r>
      <w:bookmarkEnd w:id="1083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4"/>
        </w:rPr>
      </w:pPr>
      <w:bookmarkStart w:name="" w:id="108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1084"/>
    </w:p>
    <w:p>
      <w:pPr>
        <w:pageBreakBefore w:val="off"/>
        <w:tabs/>
        <w:wordWrap w:val="off"/>
        <w:spacing w:before="0" w:after="0" w:line="200" w:lineRule="atLeast"/>
        <w:ind w:left="300" w:right="0"/>
        <w:jc w:val="both"/>
        <w:textAlignment w:val="baseline"/>
        <w:rPr>
          <w:sz w:val="14"/>
        </w:rPr>
        <w:sectPr>
          <w:footerReference r:id="rId13"/>
          <w:headerReference r:id="rId14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08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—6—</w:t>
      </w:r>
      <w:bookmarkEnd w:id="1085"/>
    </w:p>
    <w:p>
      <w:pPr>
        <w:pageBreakBefore w:val="off"/>
        <w:tabs/>
        <w:wordWrap w:val="off"/>
        <w:spacing w:before="600" w:after="0" w:line="580" w:lineRule="atLeast"/>
        <w:ind w:left="0" w:right="0" w:firstLine="720"/>
        <w:jc w:val="both"/>
        <w:textAlignment w:val="baseline"/>
        <w:rPr>
          <w:sz w:val="29"/>
        </w:rPr>
      </w:pPr>
      <w:bookmarkStart w:name="" w:id="1086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（一）加强组织保障。各级教育、工业和信息化、人力资源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社会保障、农业农村等部门要扎实组织好本职责范围内的职业院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校技能大赛，并在政策上给予倾斜、经费和条件上予以充分保障。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各承办院校要健全机构，完善制度，细化流程，强化保障，抓好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实施，确保大赛顺利举办。</w:t>
      </w:r>
      <w:bookmarkEnd w:id="1086"/>
    </w:p>
    <w:p>
      <w:pPr>
        <w:pageBreakBefore w:val="off"/>
        <w:tabs/>
        <w:wordWrap w:val="off"/>
        <w:spacing w:before="0" w:after="0" w:line="580" w:lineRule="atLeast"/>
        <w:ind w:left="0" w:right="0" w:firstLine="720"/>
        <w:jc w:val="both"/>
        <w:textAlignment w:val="baseline"/>
        <w:rPr>
          <w:sz w:val="29"/>
        </w:rPr>
      </w:pPr>
      <w:bookmarkStart w:name="" w:id="1087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（二）组织各项活动。各赛道比赛期间，承办院校要积极邀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请高水平专家和行业企业参与，组织校企合作论坛、专家讲座、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专业教学交流观摩、校园招聘、教材展示、先进实训平台及设备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展览等活动，不断推动职业院校专业、课程与教学改革紧密对接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生产一线和先进技术。各项活动要全程录制视频，并于比赛结束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后7日内形成总结报告，连同视频、图片等佐证材料，报送大赛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执委会办公室。</w:t>
      </w:r>
      <w:bookmarkEnd w:id="1087"/>
    </w:p>
    <w:p>
      <w:pPr>
        <w:pageBreakBefore w:val="off"/>
        <w:tabs/>
        <w:wordWrap w:val="off"/>
        <w:spacing w:before="0" w:after="0" w:line="580" w:lineRule="atLeast"/>
        <w:ind w:left="0" w:right="0" w:firstLine="720"/>
        <w:jc w:val="both"/>
        <w:textAlignment w:val="baseline"/>
        <w:rPr>
          <w:sz w:val="29"/>
        </w:rPr>
      </w:pPr>
      <w:bookmarkStart w:name="" w:id="108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（三）保障赛事安全。强化底线思维，坚决守牢安全防线，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各地、各承办院校要成立专门的安全管理机构，压实安全工作责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任，健全安全管理制度和应急处置预案，加强安全教育培训，切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实抓好用火用电、设施设备等关键环节的安全工作，全力保障赛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事安全、平稳、顺利举行。</w:t>
      </w:r>
      <w:bookmarkEnd w:id="1088"/>
    </w:p>
    <w:p>
      <w:pPr>
        <w:pageBreakBefore w:val="off"/>
        <w:tabs/>
        <w:wordWrap w:val="off"/>
        <w:spacing w:before="0" w:after="0" w:line="580" w:lineRule="atLeast"/>
        <w:ind w:left="0" w:right="0" w:firstLine="720"/>
        <w:jc w:val="both"/>
        <w:textAlignment w:val="baseline"/>
        <w:rPr>
          <w:sz w:val="29"/>
        </w:rPr>
      </w:pPr>
      <w:bookmarkStart w:name="" w:id="1089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（四）坚持廉洁办赛。各地、各承办院校要建立廉洁办赛责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任制，严格落实主体责任，加强廉洁自律宣传教育，对违规违纪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违法行为进行严肃处理。严格落实中央八项规定及其实施细则精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神，严禁铺张浪费，不得超标住宿、用餐、发放劳务费，严禁借</w:t>
      </w:r>
      <w:bookmarkEnd w:id="1089"/>
    </w:p>
    <w:p>
      <w:pPr>
        <w:pageBreakBefore w:val="off"/>
        <w:tabs/>
        <w:wordWrap w:val="off"/>
        <w:spacing w:before="0" w:after="0" w:line="580" w:lineRule="exact"/>
        <w:ind w:left="0" w:right="0"/>
        <w:jc w:val="both"/>
        <w:textAlignment w:val="baseline"/>
        <w:rPr>
          <w:sz w:val="29"/>
        </w:rPr>
      </w:pPr>
      <w:bookmarkStart w:name="" w:id="1090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090"/>
    </w:p>
    <w:p>
      <w:pPr>
        <w:pageBreakBefore w:val="off"/>
        <w:tabs/>
        <w:wordWrap w:val="off"/>
        <w:spacing w:before="0" w:after="0" w:line="200" w:lineRule="atLeast"/>
        <w:ind w:left="0" w:right="280"/>
        <w:jc w:val="right"/>
        <w:textAlignment w:val="baseline"/>
        <w:rPr>
          <w:sz w:val="14"/>
        </w:rPr>
        <w:sectPr>
          <w:footerReference r:id="rId15"/>
          <w:headerReference r:id="rId16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091"/>
      <w:r>
        <w:rPr>
          <w:rFonts w:ascii="仿宋" w:hAnsi="仿宋" w:cs="仿宋" w:eastAsia="仿宋"/>
          <w:sz w:val="14"/>
          <w:spacing w:val="0"/>
          <w:color w:val="000000"/>
          <w:b w:val="off"/>
          <w:i w:val="off"/>
        </w:rPr>
        <w:t>—7—</w:t>
      </w:r>
      <w:bookmarkEnd w:id="1091"/>
    </w:p>
    <w:p>
      <w:pPr>
        <w:pageBreakBefore w:val="off"/>
        <w:tabs/>
        <w:wordWrap w:val="off"/>
        <w:spacing w:before="560" w:after="0" w:line="600" w:lineRule="atLeast"/>
        <w:ind w:left="0" w:right="0"/>
        <w:jc w:val="both"/>
        <w:textAlignment w:val="baseline"/>
        <w:rPr>
          <w:sz w:val="29"/>
        </w:rPr>
      </w:pPr>
      <w:bookmarkStart w:name="" w:id="1092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大赛名义公款组织旅游和娱乐活动。</w:t>
      </w:r>
      <w:bookmarkEnd w:id="1092"/>
    </w:p>
    <w:p>
      <w:pPr>
        <w:pageBreakBefore w:val="off"/>
        <w:tabs/>
        <w:wordWrap w:val="off"/>
        <w:spacing w:before="0" w:after="0" w:line="600" w:lineRule="atLeast"/>
        <w:ind w:left="0" w:right="0" w:firstLine="820"/>
        <w:jc w:val="both"/>
        <w:textAlignment w:val="baseline"/>
        <w:rPr>
          <w:sz w:val="29"/>
        </w:rPr>
      </w:pPr>
      <w:bookmarkStart w:name="" w:id="1093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(五)加快成果转化。着眼于提升全省职业院校教学质量和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技术技能水平，各承办院校应于比赛结束后30日内，举办比赛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成果转化活动，将竞赛内容转化为教学资源，推动比赛成果植入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专业教学领域。成果转化活动应包括优秀选手展示、专家或裁判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解析赛事、承办校分享赛事案例或教学案例等。大赛成果转化活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动视频、图片应在活动结束后7日内，报送大赛执委会办公室。</w:t>
      </w:r>
      <w:bookmarkEnd w:id="1093"/>
    </w:p>
    <w:p>
      <w:pPr>
        <w:pageBreakBefore w:val="off"/>
        <w:tabs/>
        <w:wordWrap w:val="off"/>
        <w:spacing w:before="0" w:after="0" w:line="600" w:lineRule="atLeast"/>
        <w:ind w:left="0" w:right="0" w:firstLine="740"/>
        <w:jc w:val="both"/>
        <w:textAlignment w:val="baseline"/>
        <w:rPr>
          <w:sz w:val="29"/>
        </w:rPr>
      </w:pPr>
      <w:bookmarkStart w:name="" w:id="1094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(六)做好其他工作。各赛道比赛通知、报名办法等相关文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件，将由大赛执委会另行印发，并通过山东省职业院校技能大赛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官方网站(</w:t>
      </w:r>
      <w:r>
        <w:rPr>
          <w:rFonts w:ascii="TimesNewRoman" w:hAnsi="TimesNewRoman" w:cs="TimesNewRoman" w:eastAsia="TimesNewRoman"/>
          <w:sz w:val="29"/>
          <w:spacing w:val="0"/>
          <w:color w:val="000000"/>
          <w:b w:val="off"/>
          <w:i w:val="off"/>
        </w:rPr>
        <w:t>https://sdskills.sdei.edu.cn/)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 xml:space="preserve"> 发布，各地、各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职业院校要抓实做好相关工作。</w:t>
      </w:r>
      <w:bookmarkEnd w:id="1094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9"/>
        </w:rPr>
      </w:pPr>
      <w:bookmarkStart w:name="" w:id="1095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095"/>
    </w:p>
    <w:p>
      <w:pPr>
        <w:pageBreakBefore w:val="off"/>
        <w:tabs/>
        <w:wordWrap w:val="off"/>
        <w:spacing w:before="0" w:after="0" w:line="600" w:lineRule="atLeast"/>
        <w:ind w:left="1600" w:right="40" w:hanging="900"/>
        <w:jc w:val="both"/>
        <w:textAlignment w:val="baseline"/>
        <w:rPr>
          <w:sz w:val="29"/>
        </w:rPr>
      </w:pPr>
      <w:bookmarkStart w:name="" w:id="1096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附件：1.第十八届山东省职业院校技能大赛中职组赛道安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排一览表</w:t>
      </w:r>
      <w:bookmarkEnd w:id="1096"/>
    </w:p>
    <w:p>
      <w:pPr>
        <w:pageBreakBefore w:val="off"/>
        <w:tabs/>
        <w:wordWrap w:val="off"/>
        <w:spacing w:before="0" w:after="0" w:line="600" w:lineRule="atLeast"/>
        <w:ind w:left="1620" w:right="40" w:hanging="140"/>
        <w:jc w:val="both"/>
        <w:textAlignment w:val="baseline"/>
        <w:rPr>
          <w:sz w:val="29"/>
        </w:rPr>
      </w:pPr>
      <w:bookmarkStart w:name="" w:id="1097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2.第十八届山东省职业院校技能大赛高职组赛道安</w:t>
      </w:r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排一览表</w:t>
      </w:r>
      <w:bookmarkEnd w:id="1097"/>
    </w:p>
    <w:p>
      <w:pPr>
        <w:pageBreakBefore w:val="off"/>
        <w:tabs/>
        <w:wordWrap w:val="off"/>
        <w:spacing w:before="0" w:after="0" w:line="600" w:lineRule="atLeast"/>
        <w:ind w:left="1480" w:right="0"/>
        <w:jc w:val="both"/>
        <w:textAlignment w:val="baseline"/>
        <w:rPr>
          <w:sz w:val="29"/>
        </w:rPr>
      </w:pPr>
      <w:bookmarkStart w:name="" w:id="1098"/>
      <w:r>
        <w:rPr>
          <w:rFonts w:ascii="仿宋" w:hAnsi="仿宋" w:cs="仿宋" w:eastAsia="仿宋"/>
          <w:sz w:val="29"/>
          <w:spacing w:val="0"/>
          <w:color w:val="000000"/>
          <w:b w:val="off"/>
          <w:i w:val="off"/>
        </w:rPr>
        <w:t>3.第十八届山东省职业院校技能大赛评分要素</w:t>
      </w:r>
      <w:bookmarkEnd w:id="1098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9"/>
        </w:rPr>
      </w:pPr>
      <w:bookmarkStart w:name="" w:id="1099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099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9"/>
        </w:rPr>
      </w:pPr>
      <w:bookmarkStart w:name="" w:id="1100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100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9"/>
        </w:rPr>
      </w:pPr>
      <w:bookmarkStart w:name="" w:id="1101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101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9"/>
        </w:rPr>
      </w:pPr>
      <w:bookmarkStart w:name="" w:id="1102"/>
      <w:r>
        <w:rPr>
          <w:rFonts w:ascii="宋体" w:hAnsi="宋体" w:cs="宋体" w:eastAsia="宋体"/>
          <w:sz w:val="29"/>
          <w:spacing w:val="0"/>
          <w:color w:val="000000"/>
          <w:b w:val="off"/>
          <w:i w:val="off"/>
        </w:rPr>
        <w:t/>
      </w:r>
      <w:bookmarkEnd w:id="1102"/>
    </w:p>
    <w:p>
      <w:pPr>
        <w:pageBreakBefore w:val="off"/>
        <w:tabs/>
        <w:wordWrap w:val="off"/>
        <w:spacing w:before="0" w:after="0" w:line="280" w:lineRule="atLeast"/>
        <w:ind w:left="280" w:right="0"/>
        <w:jc w:val="both"/>
        <w:textAlignment w:val="baseline"/>
        <w:rPr>
          <w:sz w:val="20"/>
        </w:rPr>
        <w:sectPr>
          <w:footerReference r:id="rId17"/>
          <w:headerReference r:id="rId18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103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—8—</w:t>
      </w:r>
      <w:bookmarkEnd w:id="1103"/>
    </w:p>
    <w:p>
      <w:pPr>
        <w:pageBreakBefore w:val="off"/>
        <w:tabs/>
        <w:wordWrap w:val="off"/>
        <w:spacing w:before="1860" w:after="0" w:line="440" w:lineRule="atLeast"/>
        <w:ind w:left="0" w:right="1720"/>
        <w:jc w:val="right"/>
        <w:textAlignment w:val="baseline"/>
        <w:rPr>
          <w:sz w:val="32"/>
        </w:rPr>
      </w:pPr>
      <w:bookmarkStart w:name="" w:id="1104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山东省工业和</w: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4241800</wp:posOffset>
                </wp:positionH>
                <wp:positionV relativeFrom="paragraph">
                  <wp:posOffset>1587500</wp:posOffset>
                </wp:positionV>
                <wp:extent cx="952500" cy="330200"/>
                <wp:wrapNone/>
                <wp:docPr id="1" name="文本框 1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52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ff"/>
                              <w:spacing w:before="0" w:after="0" w:line="440" w:lineRule="atLeast"/>
                              <w:ind w:left="0" w:right="0"/>
                              <w:jc w:val="right"/>
                              <w:textAlignment w:val="baseline"/>
                              <w:rPr>
                                <w:sz w:val="32"/>
                              </w:rPr>
                            </w:pPr>
                            <w:bookmarkStart w:name="" w:id="1105"/>
                            <w:r>
                              <w:rPr>
                                <w:rFonts w:ascii="仿宋" w:hAnsi="仿宋" w:cs="仿宋" w:eastAsia="仿宋"/>
                                <w:sz w:val="32"/>
                                <w:spacing w:val="0"/>
                                <w:color w:val="000000"/>
                                <w:b w:val="off"/>
                                <w:i w:val="off"/>
                              </w:rPr>
                              <w:t>信息化厅</w:t>
                            </w:r>
                            <w:bookmarkEnd w:id="1105"/>
                          </w:p>
                        </w:txbxContent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34pt;margin-top:125pt;width:75pt;height:26pt;mso-position-vertical:absolute;mso-position-vertical-relative:text;mso-position-horizontal:absolute;mso-position-horizontal-relative:page;mso-wrap-style:square;position:absolute;z-index:251658240;v-text-anchor:top;">
                <w10:wrap type="none"/>
                <v:textbox inset="0pt,0pt,0pt,0pt">
                  <w:txbxContent>
                    <w:p>
                      <w:pPr>
                        <w:pageBreakBefore w:val="off"/>
                        <w:tabs/>
                        <w:wordWrap w:val="off"/>
                        <w:spacing w:before="0" w:after="0" w:line="440" w:lineRule="atLeast"/>
                        <w:ind w:left="0" w:right="0"/>
                        <w:jc w:val="right"/>
                        <w:textAlignment w:val="baseline"/>
                        <w:rPr>
                          <w:sz w:val="32"/>
                        </w:rPr>
                      </w:pPr>
                      <w:bookmarkStart w:name="" w:id="1106"/>
                      <w:r>
                        <w:rPr>
                          <w:rFonts w:ascii="仿宋" w:hAnsi="仿宋" w:cs="仿宋" w:eastAsia="仿宋"/>
                          <w:sz w:val="32"/>
                          <w:spacing w:val="0"/>
                          <w:color w:val="000000"/>
                          <w:b w:val="off"/>
                          <w:i w:val="off"/>
                        </w:rPr>
                        <w:t>信息化厅</w:t>
                      </w:r>
                      <w:bookmarkEnd w:id="1106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2286000</wp:posOffset>
                </wp:positionH>
                <wp:positionV relativeFrom="paragraph">
                  <wp:posOffset>1384300</wp:posOffset>
                </wp:positionV>
                <wp:extent cx="1371600" cy="317500"/>
                <wp:wrapNone/>
                <wp:docPr id="2" name="文本框 2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ageBreakBefore w:val="off"/>
                              <w:tabs/>
                              <w:wordWrap w:val="off"/>
                              <w:spacing w:before="0" w:after="0" w:line="44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32"/>
                              </w:rPr>
                            </w:pPr>
                            <w:bookmarkStart w:name="" w:id="1107"/>
                            <w:r>
                              <w:rPr>
                                <w:rFonts w:ascii="仿宋" w:hAnsi="仿宋" w:cs="仿宋" w:eastAsia="仿宋"/>
                                <w:sz w:val="32"/>
                                <w:spacing w:val="0"/>
                                <w:color w:val="000000"/>
                                <w:b w:val="off"/>
                                <w:i w:val="off"/>
                              </w:rPr>
                              <w:t>山东省教育厅</w:t>
                            </w:r>
                            <w:bookmarkEnd w:id="1107"/>
                          </w:p>
                        </w:txbxContent>
                      </wps:txbx>
                      <wps:bodyPr wrap="square" lIns="0" rIns="0" tIns="0" bIns="0" vert="horz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80pt;margin-top:109pt;width:108pt;height:25pt;mso-position-vertical:absolute;mso-position-vertical-relative:text;mso-position-horizontal:absolute;mso-position-horizontal-relative:page;mso-wrap-style:square;position:absolute;z-index:251658240;v-text-anchor:top;">
                <w10:wrap type="none"/>
                <v:textbox inset="0pt,0pt,0pt,0pt">
                  <w:txbxContent>
                    <w:p>
                      <w:pPr>
                        <w:pageBreakBefore w:val="off"/>
                        <w:tabs/>
                        <w:wordWrap w:val="off"/>
                        <w:spacing w:before="0" w:after="0" w:line="440" w:lineRule="atLeast"/>
                        <w:ind w:left="0" w:right="0"/>
                        <w:jc w:val="both"/>
                        <w:textAlignment w:val="baseline"/>
                        <w:rPr>
                          <w:sz w:val="32"/>
                        </w:rPr>
                      </w:pPr>
                      <w:bookmarkStart w:name="" w:id="1108"/>
                      <w:r>
                        <w:rPr>
                          <w:rFonts w:ascii="仿宋" w:hAnsi="仿宋" w:cs="仿宋" w:eastAsia="仿宋"/>
                          <w:sz w:val="32"/>
                          <w:spacing w:val="0"/>
                          <w:color w:val="000000"/>
                          <w:b w:val="off"/>
                          <w:i w:val="off"/>
                        </w:rPr>
                        <w:t>山东省教育厅</w:t>
                      </w:r>
                      <w:bookmarkEnd w:id="1108"/>
                    </w:p>
                  </w:txbxContent>
                </v:textbox>
              </v:shape>
            </w:pict>
          </mc:Fallback>
        </mc:AlternateContent>
      </w:r>
      <w:bookmarkEnd w:id="1104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09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09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0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0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1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1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2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2"/>
    </w:p>
    <w:p>
      <w:pPr>
        <w:pageBreakBefore w:val="off"/>
        <w:tabs>
          <w:tab w:pos="4840" w:val="left" w:leader="none"/>
        </w:tabs>
        <w:wordWrap w:val="off"/>
        <w:spacing w:before="0" w:after="0" w:line="440" w:lineRule="atLeast"/>
        <w:ind w:left="1480" w:right="0"/>
        <w:jc w:val="both"/>
        <w:textAlignment w:val="baseline"/>
        <w:rPr>
          <w:sz w:val="32"/>
        </w:rPr>
      </w:pPr>
      <w:bookmarkStart w:name="" w:id="1113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山东省人力资源和</w:t>
      </w:r>
      <w:r>
        <w:t xml:space="preserve">	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山东省农业</w:t>
      </w:r>
      <w:bookmarkEnd w:id="1113"/>
    </w:p>
    <w:p>
      <w:pPr>
        <w:pageBreakBefore w:val="off"/>
        <w:tabs>
          <w:tab w:pos="5100" w:val="left" w:leader="none"/>
        </w:tabs>
        <w:wordWrap w:val="off"/>
        <w:spacing w:before="0" w:after="0" w:line="440" w:lineRule="atLeast"/>
        <w:ind w:left="1940" w:right="0"/>
        <w:jc w:val="both"/>
        <w:textAlignment w:val="baseline"/>
        <w:rPr>
          <w:sz w:val="32"/>
        </w:rPr>
      </w:pPr>
      <w:bookmarkStart w:name="" w:id="1114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社会保障厅</w:t>
      </w:r>
      <w:r>
        <w:t xml:space="preserve">	</w:t>
      </w:r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农村厅</w:t>
      </w:r>
      <w:bookmarkEnd w:id="1114"/>
    </w:p>
    <w:p>
      <w:pPr>
        <w:pageBreakBefore w:val="off"/>
        <w:tabs/>
        <w:wordWrap w:val="off"/>
        <w:spacing w:before="0" w:after="0" w:line="440" w:lineRule="atLeast"/>
        <w:ind w:left="0" w:right="1640"/>
        <w:jc w:val="right"/>
        <w:textAlignment w:val="baseline"/>
        <w:rPr>
          <w:sz w:val="32"/>
        </w:rPr>
      </w:pPr>
      <w:bookmarkStart w:name="" w:id="1115"/>
      <w:r>
        <w:rPr>
          <w:rFonts w:ascii="仿宋" w:hAnsi="仿宋" w:cs="仿宋" w:eastAsia="仿宋"/>
          <w:sz w:val="32"/>
          <w:spacing w:val="0"/>
          <w:color w:val="000000"/>
          <w:b w:val="off"/>
          <w:i w:val="off"/>
        </w:rPr>
        <w:t>2025年 10月 20日</w:t>
      </w:r>
      <w:bookmarkEnd w:id="1115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6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6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7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7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8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8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19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19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0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0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1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1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2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2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3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3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4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4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5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5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6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6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7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7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8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8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29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29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30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30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31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31"/>
    </w:p>
    <w:p>
      <w:pPr>
        <w:pageBreakBefore w:val="off"/>
        <w:tabs/>
        <w:wordWrap w:val="off"/>
        <w:spacing w:before="0" w:after="0" w:line="440" w:lineRule="exact"/>
        <w:ind w:left="0" w:right="0"/>
        <w:jc w:val="right"/>
        <w:textAlignment w:val="baseline"/>
        <w:rPr>
          <w:sz w:val="32"/>
        </w:rPr>
      </w:pPr>
      <w:bookmarkStart w:name="" w:id="1132"/>
      <w:r>
        <w:rPr>
          <w:rFonts w:ascii="宋体" w:hAnsi="宋体" w:cs="宋体" w:eastAsia="宋体"/>
          <w:sz w:val="32"/>
          <w:spacing w:val="0"/>
          <w:color w:val="000000"/>
          <w:b w:val="off"/>
          <w:i w:val="off"/>
        </w:rPr>
        <w:t/>
      </w:r>
      <w:bookmarkEnd w:id="1132"/>
    </w:p>
    <w:p>
      <w:pPr>
        <w:pageBreakBefore w:val="off"/>
        <w:tabs/>
        <w:wordWrap w:val="off"/>
        <w:spacing w:before="0" w:after="0" w:line="260" w:lineRule="atLeast"/>
        <w:ind w:left="0" w:right="0"/>
        <w:jc w:val="right"/>
        <w:textAlignment w:val="baseline"/>
        <w:rPr>
          <w:sz w:val="18"/>
        </w:rPr>
        <w:sectPr>
          <w:footerReference r:id="rId19"/>
          <w:headerReference r:id="rId20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133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>—9—</w:t>
      </w:r>
      <w:bookmarkEnd w:id="1133"/>
    </w:p>
    <w:p>
      <w:pPr>
        <w:pageBreakBefore w:val="off"/>
        <w:tabs/>
        <w:wordWrap w:val="off"/>
        <w:spacing w:before="640" w:after="0" w:line="540" w:lineRule="atLeast"/>
        <w:ind w:left="0" w:right="0"/>
        <w:jc w:val="both"/>
        <w:textAlignment w:val="baseline"/>
        <w:rPr>
          <w:sz w:val="39"/>
        </w:rPr>
      </w:pPr>
      <w:bookmarkStart w:name="" w:id="1134"/>
      <w:r>
        <w:rPr>
          <w:rFonts w:ascii="楷体" w:hAnsi="楷体" w:cs="楷体" w:eastAsia="楷体"/>
          <w:sz w:val="39"/>
          <w:spacing w:val="0"/>
          <w:color w:val="000000"/>
          <w:b w:val="off"/>
          <w:i w:val="off"/>
        </w:rPr>
        <w:t>附件1</w:t>
      </w:r>
      <w:bookmarkEnd w:id="1134"/>
    </w:p>
    <w:p>
      <w:pPr>
        <w:pageBreakBefore w:val="off"/>
        <w:tabs/>
        <w:wordWrap w:val="off"/>
        <w:spacing w:before="0" w:after="0" w:line="620" w:lineRule="atLeast"/>
        <w:ind w:left="0" w:right="0"/>
        <w:jc w:val="center"/>
        <w:textAlignment w:val="baseline"/>
        <w:rPr>
          <w:sz w:val="45"/>
        </w:rPr>
      </w:pPr>
      <w:bookmarkStart w:name="" w:id="1135"/>
      <w:r>
        <w:rPr>
          <w:rFonts w:ascii="宋体" w:hAnsi="宋体" w:cs="宋体" w:eastAsia="宋体"/>
          <w:sz w:val="45"/>
          <w:spacing w:val="0"/>
          <w:color w:val="000000"/>
          <w:b w:val="off"/>
          <w:i w:val="off"/>
        </w:rPr>
        <w:t>第十八届山东省职业院校技能大赛</w:t>
      </w:r>
      <w:bookmarkEnd w:id="1135"/>
    </w:p>
    <w:p>
      <w:pPr>
        <w:pageBreakBefore w:val="off"/>
        <w:tabs/>
        <w:wordWrap w:val="off"/>
        <w:spacing w:before="0" w:after="0" w:line="620" w:lineRule="atLeast"/>
        <w:ind w:left="0" w:right="0"/>
        <w:jc w:val="center"/>
        <w:textAlignment w:val="baseline"/>
        <w:rPr>
          <w:sz w:val="45"/>
        </w:rPr>
      </w:pPr>
      <w:bookmarkStart w:name="" w:id="1136"/>
      <w:r>
        <w:rPr>
          <w:rFonts w:ascii="宋体" w:hAnsi="宋体" w:cs="宋体" w:eastAsia="宋体"/>
          <w:sz w:val="45"/>
          <w:spacing w:val="0"/>
          <w:color w:val="000000"/>
          <w:b w:val="off"/>
          <w:i w:val="off"/>
        </w:rPr>
        <w:t>中职组赛道安排一览表</w:t>
      </w:r>
      <w:bookmarkEnd w:id="1136"/>
    </w:p>
    <w:tbl>
      <w:tblPr>
        <w:tblW w:w="0" w:type="auto"/>
        <w:jc w:val="start"/>
        <w:tblInd w:type="dxa" w:w="1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20"/>
        <w:gridCol w:w="2820"/>
        <w:gridCol w:w="4860"/>
      </w:tblGrid>
      <w:tr>
        <w:trPr>
          <w:trHeight w:hRule="atLeast" w:val="6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37"/>
            <w:r>
              <w:rPr>
                <w:rFonts w:ascii="黑体" w:hAnsi="黑体" w:cs="黑体" w:eastAsia="黑体"/>
                <w:sz w:val="28"/>
                <w:spacing w:val="0"/>
                <w:color w:val="000000"/>
                <w:b w:val="off"/>
                <w:i w:val="off"/>
              </w:rPr>
              <w:t>序号</w:t>
            </w:r>
            <w:bookmarkEnd w:id="1137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38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赛道名称</w:t>
            </w:r>
            <w:bookmarkEnd w:id="1138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39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139"/>
          </w:p>
        </w:tc>
      </w:tr>
      <w:tr>
        <w:trPr>
          <w:trHeight w:hRule="atLeast" w:val="6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</w:t>
            </w:r>
            <w:bookmarkEnd w:id="1140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现代农业赛道</w:t>
            </w:r>
            <w:bookmarkEnd w:id="1141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农业类</w:t>
            </w:r>
            <w:bookmarkEnd w:id="1142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43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2</w:t>
            </w:r>
            <w:bookmarkEnd w:id="1143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林业赛道</w:t>
            </w:r>
            <w:bookmarkEnd w:id="1144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林业类</w:t>
            </w:r>
            <w:bookmarkEnd w:id="1145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46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3</w:t>
            </w:r>
            <w:bookmarkEnd w:id="1146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畜牧与水产赛道</w:t>
            </w:r>
            <w:bookmarkEnd w:id="1147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4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畜牧业类、渔业类</w:t>
            </w:r>
            <w:bookmarkEnd w:id="1148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49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4</w:t>
            </w:r>
            <w:bookmarkEnd w:id="1149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地质勘察与地理测绘赛道</w:t>
            </w:r>
            <w:bookmarkEnd w:id="1150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资源勘查类、地质类、测绘地理信息类</w:t>
            </w:r>
            <w:bookmarkEnd w:id="1151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52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5</w:t>
            </w:r>
            <w:bookmarkEnd w:id="1152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生态环保与环境治理赛道</w:t>
            </w:r>
            <w:bookmarkEnd w:id="1153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气象类、环境保护类、安全类</w:t>
            </w:r>
            <w:bookmarkEnd w:id="1154"/>
          </w:p>
        </w:tc>
      </w:tr>
      <w:tr>
        <w:trPr>
          <w:trHeight w:hRule="atLeast" w:val="78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55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6</w:t>
            </w:r>
            <w:bookmarkEnd w:id="1155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能源动力赛道</w:t>
            </w:r>
            <w:bookmarkEnd w:id="1156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热能与发电工程类、新能源发电工程类、电力技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术类</w:t>
            </w:r>
            <w:bookmarkEnd w:id="1157"/>
          </w:p>
        </w:tc>
      </w:tr>
      <w:tr>
        <w:trPr>
          <w:trHeight w:hRule="atLeast" w:val="9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58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7</w:t>
            </w:r>
            <w:bookmarkEnd w:id="1158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5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土木建筑设计与管理赛道</w:t>
            </w:r>
            <w:bookmarkEnd w:id="1159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建筑设计类、建设工程管理类、城乡规划与管理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类、房地产类</w:t>
            </w:r>
            <w:bookmarkEnd w:id="1160"/>
          </w:p>
        </w:tc>
      </w:tr>
      <w:tr>
        <w:trPr>
          <w:trHeight w:hRule="atLeast" w:val="102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61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8</w:t>
            </w:r>
            <w:bookmarkEnd w:id="1161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土木建筑施工赛道</w:t>
            </w:r>
            <w:bookmarkEnd w:id="1162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建筑材料类、土建施工类、建筑设备类、市政工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程类</w:t>
            </w:r>
            <w:bookmarkEnd w:id="1163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64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9</w:t>
            </w:r>
            <w:bookmarkEnd w:id="1164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机械设计与制造赛道</w:t>
            </w:r>
            <w:bookmarkEnd w:id="1165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机械设计制造类</w:t>
            </w:r>
            <w:bookmarkEnd w:id="1166"/>
          </w:p>
        </w:tc>
      </w:tr>
      <w:tr>
        <w:trPr>
          <w:trHeight w:hRule="atLeast" w:val="6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67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10</w:t>
            </w:r>
            <w:bookmarkEnd w:id="1167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机电设备安装与运维赛道</w:t>
            </w:r>
            <w:bookmarkEnd w:id="1168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6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机电设备类</w:t>
            </w:r>
            <w:bookmarkEnd w:id="1169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70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11</w:t>
            </w:r>
            <w:bookmarkEnd w:id="1170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7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智能装备应用赛道</w:t>
            </w:r>
            <w:bookmarkEnd w:id="1171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7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自动化类</w:t>
            </w:r>
            <w:bookmarkEnd w:id="1172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73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12</w:t>
            </w:r>
            <w:bookmarkEnd w:id="1173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7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轨道交通运输赛道</w:t>
            </w:r>
            <w:bookmarkEnd w:id="1174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7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铁道运输类、城市轨道交通类</w:t>
            </w:r>
            <w:bookmarkEnd w:id="1175"/>
          </w:p>
        </w:tc>
      </w:tr>
      <w:tr>
        <w:trPr>
          <w:trHeight w:hRule="atLeast" w:val="6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76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13</w:t>
            </w:r>
            <w:bookmarkEnd w:id="1176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7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航空交通运输赛道</w:t>
            </w:r>
            <w:bookmarkEnd w:id="1177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7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航空运输类、航空装备类</w:t>
            </w:r>
            <w:bookmarkEnd w:id="1178"/>
          </w:p>
        </w:tc>
      </w:tr>
      <w:tr>
        <w:trPr>
          <w:trHeight w:hRule="atLeast" w:val="6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179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14</w:t>
            </w:r>
            <w:bookmarkEnd w:id="1179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船舶交通运输赛道</w:t>
            </w:r>
            <w:bookmarkEnd w:id="1180"/>
          </w:p>
        </w:tc>
        <w:tc>
          <w:tcPr>
            <w:tcW w:w="4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船舶与海洋工程装备类、水上运输类</w:t>
            </w:r>
            <w:bookmarkEnd w:id="1181"/>
          </w:p>
        </w:tc>
      </w:tr>
    </w:tbl>
    <w:p>
      <w:pPr>
        <w:pageBreakBefore w:val="off"/>
        <w:tabs/>
        <w:wordWrap w:val="off"/>
        <w:spacing w:before="0" w:after="0" w:line="280" w:lineRule="exact"/>
        <w:ind w:left="0" w:right="0"/>
        <w:jc w:val="left"/>
        <w:textAlignment w:val="baseline"/>
        <w:rPr>
          <w:sz w:val="22"/>
        </w:rPr>
      </w:pPr>
      <w:bookmarkStart w:name="" w:id="1182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1182"/>
    </w:p>
    <w:p>
      <w:pPr>
        <w:pageBreakBefore w:val="off"/>
        <w:tabs/>
        <w:wordWrap w:val="off"/>
        <w:spacing w:before="0" w:after="0" w:line="300" w:lineRule="atLeast"/>
        <w:ind w:left="300" w:right="0"/>
        <w:jc w:val="both"/>
        <w:textAlignment w:val="baseline"/>
        <w:rPr>
          <w:sz w:val="22"/>
        </w:rPr>
        <w:sectPr>
          <w:footerReference r:id="rId21"/>
          <w:headerReference r:id="rId22" w:type="default"/>
          <w:type w:val="nextPage"/>
          <w:pgSz w:w="11900" w:h="16820"/>
          <w:pgMar w:left="1540" w:top="1420" w:right="1540" w:bottom="1420" w:header="1120" w:footer="1120"/>
          <w:cols w:num="1"/>
        </w:sectPr>
      </w:pPr>
      <w:bookmarkStart w:name="" w:id="1183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—10—</w:t>
      </w:r>
      <w:bookmarkEnd w:id="1183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20"/>
        <w:gridCol w:w="2820"/>
        <w:gridCol w:w="4880"/>
      </w:tblGrid>
      <w:tr>
        <w:trPr>
          <w:trHeight w:hRule="atLeast" w:val="6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4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序号</w:t>
            </w:r>
            <w:bookmarkEnd w:id="1184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5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赛道名称</w:t>
            </w:r>
            <w:bookmarkEnd w:id="1185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6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186"/>
          </w:p>
        </w:tc>
      </w:tr>
      <w:tr>
        <w:trPr>
          <w:trHeight w:hRule="atLeast" w:val="11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15</w:t>
            </w:r>
            <w:bookmarkEnd w:id="1187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汽车制造与维修赛道</w:t>
            </w:r>
            <w:bookmarkEnd w:id="1188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8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汽车制造类、道路运输类(专业：汽车服务与营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销、汽车运用与维修、汽车车身修复、汽车美容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与装潢、新能源汽车运用与维修)</w:t>
            </w:r>
            <w:bookmarkEnd w:id="1189"/>
          </w:p>
        </w:tc>
      </w:tr>
      <w:tr>
        <w:trPr>
          <w:trHeight w:hRule="atLeast" w:val="12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16</w:t>
            </w:r>
            <w:bookmarkEnd w:id="1190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道路与管道运输赛道</w:t>
            </w:r>
            <w:bookmarkEnd w:id="1191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邮政类、道路运输类 (专业：道路与桥梁工程施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工、公路养护与管理、交通运营服务、交通工程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机械运用与维修、智能交通技术应用)</w:t>
            </w:r>
            <w:bookmarkEnd w:id="1192"/>
          </w:p>
        </w:tc>
      </w:tr>
      <w:tr>
        <w:trPr>
          <w:trHeight w:hRule="atLeast" w:val="5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17</w:t>
            </w:r>
            <w:bookmarkEnd w:id="1193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化工技术赛道</w:t>
            </w:r>
            <w:bookmarkEnd w:id="1194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化工技术类</w:t>
            </w:r>
            <w:bookmarkEnd w:id="1195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18</w:t>
            </w:r>
            <w:bookmarkEnd w:id="1196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纺织服装赛道</w:t>
            </w:r>
            <w:bookmarkEnd w:id="1197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纺织服装类</w:t>
            </w:r>
            <w:bookmarkEnd w:id="1198"/>
          </w:p>
        </w:tc>
      </w:tr>
      <w:tr>
        <w:trPr>
          <w:trHeight w:hRule="atLeast" w:val="5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19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19</w:t>
            </w:r>
            <w:bookmarkEnd w:id="1199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食品与粮食赛道</w:t>
            </w:r>
            <w:bookmarkEnd w:id="1200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食品类、粮食类</w:t>
            </w:r>
            <w:bookmarkEnd w:id="1201"/>
          </w:p>
        </w:tc>
      </w:tr>
      <w:tr>
        <w:trPr>
          <w:trHeight w:hRule="atLeast" w:val="58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20</w:t>
            </w:r>
            <w:bookmarkEnd w:id="1202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电子电器与集成电路赛道</w:t>
            </w:r>
            <w:bookmarkEnd w:id="1203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电子信息类、集成电路类</w:t>
            </w:r>
            <w:bookmarkEnd w:id="1204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21</w:t>
            </w:r>
            <w:bookmarkEnd w:id="1205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新一代信息技术赛道</w:t>
            </w:r>
            <w:bookmarkEnd w:id="1206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计算机类、通信类</w:t>
            </w:r>
            <w:bookmarkEnd w:id="1207"/>
          </w:p>
        </w:tc>
      </w:tr>
      <w:tr>
        <w:trPr>
          <w:trHeight w:hRule="atLeast" w:val="122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22</w:t>
            </w:r>
            <w:bookmarkEnd w:id="1208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0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医药生产与经营赛道</w:t>
            </w:r>
            <w:bookmarkEnd w:id="1209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药学类、中医药类、药品与医疗器械类(专业：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制药技术应用、生物制药工艺、生物药物检验、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药品食品检验、制药设备维修)</w:t>
            </w:r>
            <w:bookmarkEnd w:id="1210"/>
          </w:p>
        </w:tc>
      </w:tr>
      <w:tr>
        <w:trPr>
          <w:trHeight w:hRule="atLeast" w:val="56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23</w:t>
            </w:r>
            <w:bookmarkEnd w:id="1211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医学技术赛道</w:t>
            </w:r>
            <w:bookmarkEnd w:id="1212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医学技术类、眼视光类</w:t>
            </w:r>
            <w:bookmarkEnd w:id="1213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24</w:t>
            </w:r>
            <w:bookmarkEnd w:id="1214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康复治疗与护理赛道</w:t>
            </w:r>
            <w:bookmarkEnd w:id="1215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护理类、康复治疗类</w:t>
            </w:r>
            <w:bookmarkEnd w:id="1216"/>
          </w:p>
        </w:tc>
      </w:tr>
      <w:tr>
        <w:trPr>
          <w:trHeight w:hRule="atLeast" w:val="118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25</w:t>
            </w:r>
            <w:bookmarkEnd w:id="1217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健康养老与婴幼儿托育赛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道</w:t>
            </w:r>
            <w:bookmarkEnd w:id="1218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1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健康管理与促进类、公共卫生与卫生管理类、公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共服务类(专业：智慧健康养老服务、老年人服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务与管理、母婴照护、现代家政服务与管理)</w:t>
            </w:r>
            <w:bookmarkEnd w:id="1219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26</w:t>
            </w:r>
            <w:bookmarkEnd w:id="1220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财经赛道</w:t>
            </w:r>
            <w:bookmarkEnd w:id="1221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财政税务类、金融类、财务会计类、统计类</w:t>
            </w:r>
            <w:bookmarkEnd w:id="1222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27</w:t>
            </w:r>
            <w:bookmarkEnd w:id="1223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商贸赛道</w:t>
            </w:r>
            <w:bookmarkEnd w:id="1224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经济贸易类、工商管理类、电子商务类</w:t>
            </w:r>
            <w:bookmarkEnd w:id="1225"/>
          </w:p>
        </w:tc>
      </w:tr>
      <w:tr>
        <w:trPr>
          <w:trHeight w:hRule="atLeast" w:val="58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28</w:t>
            </w:r>
            <w:bookmarkEnd w:id="1226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物流与供应链赛道</w:t>
            </w:r>
            <w:bookmarkEnd w:id="1227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物流类</w:t>
            </w:r>
            <w:bookmarkEnd w:id="1228"/>
          </w:p>
        </w:tc>
      </w:tr>
      <w:tr>
        <w:trPr>
          <w:trHeight w:hRule="atLeast" w:val="58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2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29</w:t>
            </w:r>
            <w:bookmarkEnd w:id="1229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3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旅游赛道</w:t>
            </w:r>
            <w:bookmarkEnd w:id="1230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3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旅游类</w:t>
            </w:r>
            <w:bookmarkEnd w:id="1231"/>
          </w:p>
        </w:tc>
      </w:tr>
    </w:tbl>
    <w:p>
      <w:pPr>
        <w:pageBreakBefore w:val="off"/>
        <w:tabs/>
        <w:wordWrap w:val="off"/>
        <w:spacing w:before="0" w:after="0" w:line="220" w:lineRule="exact"/>
        <w:ind w:left="0" w:right="0"/>
        <w:jc w:val="center"/>
        <w:textAlignment w:val="baseline"/>
        <w:rPr>
          <w:sz w:val="17"/>
        </w:rPr>
      </w:pPr>
      <w:bookmarkStart w:name="" w:id="1232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232"/>
    </w:p>
    <w:p>
      <w:pPr>
        <w:pageBreakBefore w:val="off"/>
        <w:tabs/>
        <w:wordWrap w:val="off"/>
        <w:spacing w:before="0" w:after="0" w:line="220" w:lineRule="exact"/>
        <w:ind w:left="0" w:right="0"/>
        <w:jc w:val="center"/>
        <w:textAlignment w:val="baseline"/>
        <w:rPr>
          <w:sz w:val="17"/>
        </w:rPr>
      </w:pPr>
      <w:bookmarkStart w:name="" w:id="1233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233"/>
    </w:p>
    <w:p>
      <w:pPr>
        <w:pageBreakBefore w:val="off"/>
        <w:tabs/>
        <w:wordWrap w:val="off"/>
        <w:spacing w:before="0" w:after="0" w:line="220" w:lineRule="exact"/>
        <w:ind w:left="0" w:right="0"/>
        <w:jc w:val="center"/>
        <w:textAlignment w:val="baseline"/>
        <w:rPr>
          <w:sz w:val="17"/>
        </w:rPr>
      </w:pPr>
      <w:bookmarkStart w:name="" w:id="1234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234"/>
    </w:p>
    <w:p>
      <w:pPr>
        <w:pageBreakBefore w:val="off"/>
        <w:tabs/>
        <w:wordWrap w:val="off"/>
        <w:spacing w:before="0" w:after="0" w:line="240" w:lineRule="atLeast"/>
        <w:ind w:left="0" w:right="140"/>
        <w:jc w:val="right"/>
        <w:textAlignment w:val="baseline"/>
        <w:rPr>
          <w:sz w:val="17"/>
        </w:rPr>
        <w:sectPr>
          <w:footerReference r:id="rId23"/>
          <w:headerReference r:id="rId24" w:type="default"/>
          <w:type w:val="nextPage"/>
          <w:pgSz w:w="11900" w:h="16820"/>
          <w:pgMar w:left="1620" w:top="1420" w:right="1620" w:bottom="1420" w:header="1120" w:footer="1120"/>
          <w:cols w:num="1"/>
        </w:sectPr>
      </w:pPr>
      <w:bookmarkStart w:name="" w:id="1235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—11—</w:t>
      </w:r>
      <w:bookmarkEnd w:id="1235"/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20"/>
        <w:gridCol w:w="2820"/>
        <w:gridCol w:w="4880"/>
      </w:tblGrid>
      <w:tr>
        <w:trPr>
          <w:trHeight w:hRule="atLeast" w:val="62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36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序号</w:t>
            </w:r>
            <w:bookmarkEnd w:id="1236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37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赛道名称</w:t>
            </w:r>
            <w:bookmarkEnd w:id="1237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38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238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3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30</w:t>
            </w:r>
            <w:bookmarkEnd w:id="1239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餐饮赛道</w:t>
            </w:r>
            <w:bookmarkEnd w:id="1240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餐饮类</w:t>
            </w:r>
            <w:bookmarkEnd w:id="1241"/>
          </w:p>
        </w:tc>
      </w:tr>
      <w:tr>
        <w:trPr>
          <w:trHeight w:hRule="atLeast" w:val="12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31</w:t>
            </w:r>
            <w:bookmarkEnd w:id="1242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艺术设计赛道</w:t>
            </w:r>
            <w:bookmarkEnd w:id="1243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艺术设计类、文化服务类、民族文化艺术类(专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业：民族美术、民族服装与饰品、民族纺染织绣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技艺、民间传统工艺、民族工艺品设计与制作)</w:t>
            </w:r>
            <w:bookmarkEnd w:id="1244"/>
          </w:p>
        </w:tc>
      </w:tr>
      <w:tr>
        <w:trPr>
          <w:trHeight w:hRule="atLeast" w:val="74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32</w:t>
            </w:r>
            <w:bookmarkEnd w:id="1245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表演艺术赛道</w:t>
            </w:r>
            <w:bookmarkEnd w:id="1246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表演艺术类、民族文化艺术类(专业：民族音乐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与舞蹈)</w:t>
            </w:r>
            <w:bookmarkEnd w:id="1247"/>
          </w:p>
        </w:tc>
      </w:tr>
      <w:tr>
        <w:trPr>
          <w:trHeight w:hRule="atLeast" w:val="58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33</w:t>
            </w:r>
            <w:bookmarkEnd w:id="1248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4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新闻传播赛道</w:t>
            </w:r>
            <w:bookmarkEnd w:id="1249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新闻出版类、广播影视类</w:t>
            </w:r>
            <w:bookmarkEnd w:id="1250"/>
          </w:p>
        </w:tc>
      </w:tr>
      <w:tr>
        <w:trPr>
          <w:trHeight w:hRule="atLeast" w:val="6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34</w:t>
            </w:r>
            <w:bookmarkEnd w:id="1251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教育与体育赛道</w:t>
            </w:r>
            <w:bookmarkEnd w:id="1252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教育类、语言类、体育类</w:t>
            </w:r>
            <w:bookmarkEnd w:id="1253"/>
          </w:p>
        </w:tc>
      </w:tr>
      <w:tr>
        <w:trPr>
          <w:trHeight w:hRule="atLeast" w:val="122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35</w:t>
            </w:r>
            <w:bookmarkEnd w:id="1254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公共安全、管理与服务赛道</w:t>
            </w:r>
            <w:bookmarkEnd w:id="1255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文秘类、公共管理类、公共事业类、公共服务类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(专业：殡葬服务与管理)、安全防范类、法律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实务类</w:t>
            </w:r>
            <w:bookmarkEnd w:id="1256"/>
          </w:p>
        </w:tc>
      </w:tr>
      <w:tr>
        <w:trPr>
          <w:trHeight w:hRule="atLeast" w:val="700"/>
        </w:trPr>
        <w:tc>
          <w:tcPr>
            <w:tcW w:w="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36</w:t>
            </w:r>
            <w:bookmarkEnd w:id="1257"/>
          </w:p>
        </w:tc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人工智能赛道</w:t>
            </w:r>
            <w:bookmarkEnd w:id="1258"/>
          </w:p>
        </w:tc>
        <w:tc>
          <w:tcPr>
            <w:tcW w:w="4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5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不限专业</w:t>
            </w:r>
            <w:bookmarkEnd w:id="1259"/>
          </w:p>
        </w:tc>
      </w:tr>
    </w:tbl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0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0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1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1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2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2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3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3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4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4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5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5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6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6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7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7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8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8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69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69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0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0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1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1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2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2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3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3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4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4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5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5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6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6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7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7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8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8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79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79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80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80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81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81"/>
    </w:p>
    <w:p>
      <w:pPr>
        <w:pageBreakBefore w:val="off"/>
        <w:tabs/>
        <w:wordWrap w:val="off"/>
        <w:spacing w:before="0" w:after="0" w:line="260" w:lineRule="exact"/>
        <w:ind w:left="0" w:right="0"/>
        <w:jc w:val="left"/>
        <w:textAlignment w:val="baseline"/>
        <w:rPr>
          <w:sz w:val="20"/>
        </w:rPr>
      </w:pPr>
      <w:bookmarkStart w:name="" w:id="1282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282"/>
    </w:p>
    <w:p>
      <w:pPr>
        <w:pageBreakBefore w:val="off"/>
        <w:tabs/>
        <w:wordWrap w:val="off"/>
        <w:spacing w:before="0" w:after="0" w:line="280" w:lineRule="atLeast"/>
        <w:ind w:left="160" w:right="0"/>
        <w:jc w:val="both"/>
        <w:textAlignment w:val="baseline"/>
        <w:rPr>
          <w:sz w:val="20"/>
        </w:rPr>
        <w:sectPr>
          <w:footerReference r:id="rId25"/>
          <w:headerReference r:id="rId26" w:type="default"/>
          <w:type w:val="nextPage"/>
          <w:pgSz w:w="11900" w:h="16820"/>
          <w:pgMar w:left="1620" w:top="1420" w:right="1620" w:bottom="1420" w:header="1120" w:footer="1120"/>
          <w:cols w:num="1"/>
        </w:sectPr>
      </w:pPr>
      <w:bookmarkStart w:name="" w:id="1283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>—12—</w:t>
      </w:r>
      <w:bookmarkEnd w:id="1283"/>
    </w:p>
    <w:p>
      <w:pPr>
        <w:pageBreakBefore w:val="off"/>
        <w:tabs/>
        <w:wordWrap w:val="off"/>
        <w:spacing w:before="640" w:after="0" w:line="540" w:lineRule="atLeast"/>
        <w:ind w:left="0" w:right="0"/>
        <w:jc w:val="both"/>
        <w:textAlignment w:val="baseline"/>
        <w:rPr>
          <w:sz w:val="40"/>
        </w:rPr>
      </w:pPr>
      <w:bookmarkStart w:name="" w:id="1284"/>
      <w:r>
        <w:rPr>
          <w:rFonts w:ascii="楷体" w:hAnsi="楷体" w:cs="楷体" w:eastAsia="楷体"/>
          <w:sz w:val="40"/>
          <w:spacing w:val="0"/>
          <w:color w:val="000000"/>
          <w:b w:val="off"/>
          <w:i w:val="off"/>
        </w:rPr>
        <w:t>附件2</w:t>
      </w:r>
      <w:bookmarkEnd w:id="1284"/>
    </w:p>
    <w:p>
      <w:pPr>
        <w:pageBreakBefore w:val="off"/>
        <w:tabs/>
        <w:wordWrap w:val="off"/>
        <w:spacing w:before="0" w:after="0" w:line="620" w:lineRule="atLeast"/>
        <w:ind w:left="0" w:right="0"/>
        <w:jc w:val="center"/>
        <w:textAlignment w:val="baseline"/>
        <w:rPr>
          <w:sz w:val="45"/>
        </w:rPr>
      </w:pPr>
      <w:bookmarkStart w:name="" w:id="1285"/>
      <w:r>
        <w:rPr>
          <w:rFonts w:ascii="宋体" w:hAnsi="宋体" w:cs="宋体" w:eastAsia="宋体"/>
          <w:sz w:val="45"/>
          <w:spacing w:val="0"/>
          <w:color w:val="000000"/>
          <w:b w:val="off"/>
          <w:i w:val="off"/>
        </w:rPr>
        <w:t>第十八届山东省职业院校技能大赛</w:t>
      </w:r>
      <w:bookmarkEnd w:id="1285"/>
    </w:p>
    <w:p>
      <w:pPr>
        <w:pageBreakBefore w:val="off"/>
        <w:tabs/>
        <w:wordWrap w:val="off"/>
        <w:spacing w:before="0" w:after="0" w:line="620" w:lineRule="atLeast"/>
        <w:ind w:left="0" w:right="0"/>
        <w:jc w:val="center"/>
        <w:textAlignment w:val="baseline"/>
        <w:rPr>
          <w:sz w:val="45"/>
        </w:rPr>
      </w:pPr>
      <w:bookmarkStart w:name="" w:id="1286"/>
      <w:r>
        <w:rPr>
          <w:rFonts w:ascii="宋体" w:hAnsi="宋体" w:cs="宋体" w:eastAsia="宋体"/>
          <w:sz w:val="45"/>
          <w:spacing w:val="0"/>
          <w:color w:val="000000"/>
          <w:b w:val="off"/>
          <w:i w:val="off"/>
        </w:rPr>
        <w:t>高职组赛道安排一览表</w:t>
      </w:r>
      <w:bookmarkEnd w:id="1286"/>
    </w:p>
    <w:tbl>
      <w:tblPr>
        <w:tblW w:w="0" w:type="auto"/>
        <w:jc w:val="start"/>
        <w:tblInd w:type="dxa" w:w="1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80"/>
        <w:gridCol w:w="5000"/>
      </w:tblGrid>
      <w:tr>
        <w:trPr>
          <w:trHeight w:hRule="atLeast" w:val="7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87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序号</w:t>
            </w:r>
            <w:bookmarkEnd w:id="1287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88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赛道名称</w:t>
            </w:r>
            <w:bookmarkEnd w:id="1288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89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289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</w:t>
            </w:r>
            <w:bookmarkEnd w:id="1290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现代农业赛道</w:t>
            </w:r>
            <w:bookmarkEnd w:id="1291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农业类</w:t>
            </w:r>
            <w:bookmarkEnd w:id="1292"/>
          </w:p>
        </w:tc>
      </w:tr>
      <w:tr>
        <w:trPr>
          <w:trHeight w:hRule="atLeast" w:val="7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293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2</w:t>
            </w:r>
            <w:bookmarkEnd w:id="1293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林业赛道</w:t>
            </w:r>
            <w:bookmarkEnd w:id="1294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林业类</w:t>
            </w:r>
            <w:bookmarkEnd w:id="1295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296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3</w:t>
            </w:r>
            <w:bookmarkEnd w:id="1296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畜牧与水产赛道</w:t>
            </w:r>
            <w:bookmarkEnd w:id="1297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29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畜牧业类、渔业类</w:t>
            </w:r>
            <w:bookmarkEnd w:id="1298"/>
          </w:p>
        </w:tc>
      </w:tr>
      <w:tr>
        <w:trPr>
          <w:trHeight w:hRule="atLeast" w:val="7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299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4</w:t>
            </w:r>
            <w:bookmarkEnd w:id="1299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地质勘察与地理测绘赛道</w:t>
            </w:r>
            <w:bookmarkEnd w:id="1300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资源勘查类、地质类、测绘地理信息类</w:t>
            </w:r>
            <w:bookmarkEnd w:id="1301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02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5</w:t>
            </w:r>
            <w:bookmarkEnd w:id="1302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资源开采赛道</w:t>
            </w:r>
            <w:bookmarkEnd w:id="1303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石油与天然气类、煤炭类、金属与非金属矿类</w:t>
            </w:r>
            <w:bookmarkEnd w:id="1304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05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6</w:t>
            </w:r>
            <w:bookmarkEnd w:id="1305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生态环保与环境治理赛道</w:t>
            </w:r>
            <w:bookmarkEnd w:id="1306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气象类、环境保护类、安全类</w:t>
            </w:r>
            <w:bookmarkEnd w:id="1307"/>
          </w:p>
        </w:tc>
      </w:tr>
      <w:tr>
        <w:trPr>
          <w:trHeight w:hRule="atLeast" w:val="8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7</w:t>
            </w:r>
            <w:bookmarkEnd w:id="1308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0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能源动力赛道</w:t>
            </w:r>
            <w:bookmarkEnd w:id="1309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热能与发电工程类、新能源发电工程类、电力技术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类</w:t>
            </w:r>
            <w:bookmarkEnd w:id="1310"/>
          </w:p>
        </w:tc>
      </w:tr>
      <w:tr>
        <w:trPr>
          <w:trHeight w:hRule="atLeast" w:val="7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11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8</w:t>
            </w:r>
            <w:bookmarkEnd w:id="1311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材料赛道</w:t>
            </w:r>
            <w:bookmarkEnd w:id="1312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黑色金属材料类、有色金属材料类、非金属材料类</w:t>
            </w:r>
            <w:bookmarkEnd w:id="1313"/>
          </w:p>
        </w:tc>
      </w:tr>
      <w:tr>
        <w:trPr>
          <w:trHeight w:hRule="atLeast" w:val="8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14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9</w:t>
            </w:r>
            <w:bookmarkEnd w:id="1314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土木建筑设计与管理赛道</w:t>
            </w:r>
            <w:bookmarkEnd w:id="1315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建筑设计类、建设工程管理类、城乡规划与管理类、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房地产类</w:t>
            </w:r>
            <w:bookmarkEnd w:id="1316"/>
          </w:p>
        </w:tc>
      </w:tr>
      <w:tr>
        <w:trPr>
          <w:trHeight w:hRule="atLeast" w:val="8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17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10</w:t>
            </w:r>
            <w:bookmarkEnd w:id="1317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土木建筑施工赛道</w:t>
            </w:r>
            <w:bookmarkEnd w:id="1318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1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建筑材料类、土建施工类、建筑设备类、市政工程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类</w:t>
            </w:r>
            <w:bookmarkEnd w:id="1319"/>
          </w:p>
        </w:tc>
      </w:tr>
      <w:tr>
        <w:trPr>
          <w:trHeight w:hRule="atLeast" w:val="72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20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11</w:t>
            </w:r>
            <w:bookmarkEnd w:id="1320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2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机械设计与制造赛道</w:t>
            </w:r>
            <w:bookmarkEnd w:id="1321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2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机械设计制造类</w:t>
            </w:r>
            <w:bookmarkEnd w:id="1322"/>
          </w:p>
        </w:tc>
      </w:tr>
      <w:tr>
        <w:trPr>
          <w:trHeight w:hRule="atLeast" w:val="7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23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12</w:t>
            </w:r>
            <w:bookmarkEnd w:id="1323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2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机电设备安装与运维赛道</w:t>
            </w:r>
            <w:bookmarkEnd w:id="1324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2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机电设备类</w:t>
            </w:r>
            <w:bookmarkEnd w:id="1325"/>
          </w:p>
        </w:tc>
      </w:tr>
      <w:tr>
        <w:trPr>
          <w:trHeight w:hRule="atLeast" w:val="7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60" w:lineRule="atLeast"/>
              <w:ind w:left="0" w:right="0"/>
              <w:jc w:val="center"/>
              <w:textAlignment w:val="baseline"/>
              <w:rPr>
                <w:sz w:val="28"/>
              </w:rPr>
            </w:pPr>
            <w:bookmarkStart w:name="" w:id="1326"/>
            <w:r>
              <w:rPr>
                <w:rFonts w:ascii="仿宋" w:hAnsi="仿宋" w:cs="仿宋" w:eastAsia="仿宋"/>
                <w:sz w:val="28"/>
                <w:spacing w:val="0"/>
                <w:color w:val="000000"/>
                <w:b w:val="off"/>
                <w:i w:val="off"/>
              </w:rPr>
              <w:t>13</w:t>
            </w:r>
            <w:bookmarkEnd w:id="1326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2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智能装备应用赛道</w:t>
            </w:r>
            <w:bookmarkEnd w:id="1327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2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自动化类</w:t>
            </w:r>
            <w:bookmarkEnd w:id="1328"/>
          </w:p>
        </w:tc>
      </w:tr>
    </w:tbl>
    <w:p>
      <w:pPr>
        <w:pageBreakBefore w:val="off"/>
        <w:tabs/>
        <w:wordWrap w:val="off"/>
        <w:spacing w:before="0" w:after="0" w:line="280" w:lineRule="exact"/>
        <w:ind w:left="0" w:right="0"/>
        <w:jc w:val="left"/>
        <w:textAlignment w:val="baseline"/>
        <w:rPr>
          <w:sz w:val="21"/>
        </w:rPr>
      </w:pPr>
      <w:bookmarkStart w:name="" w:id="132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329"/>
    </w:p>
    <w:p>
      <w:pPr>
        <w:pageBreakBefore w:val="off"/>
        <w:tabs/>
        <w:wordWrap w:val="off"/>
        <w:spacing w:before="0" w:after="0" w:line="300" w:lineRule="atLeast"/>
        <w:ind w:left="0" w:right="120"/>
        <w:jc w:val="right"/>
        <w:textAlignment w:val="baseline"/>
        <w:rPr>
          <w:sz w:val="21"/>
        </w:rPr>
        <w:sectPr>
          <w:footerReference r:id="rId27"/>
          <w:headerReference r:id="rId28" w:type="default"/>
          <w:type w:val="nextPage"/>
          <w:pgSz w:w="11900" w:h="16820"/>
          <w:pgMar w:left="1560" w:top="1420" w:right="1560" w:bottom="1420" w:header="1120" w:footer="1120"/>
          <w:cols w:num="1"/>
        </w:sectPr>
      </w:pPr>
      <w:bookmarkStart w:name="" w:id="1330"/>
      <w:r>
        <w:rPr>
          <w:rFonts w:ascii="仿宋" w:hAnsi="仿宋" w:cs="仿宋" w:eastAsia="仿宋"/>
          <w:sz w:val="21"/>
          <w:spacing w:val="0"/>
          <w:color w:val="000000"/>
          <w:b w:val="off"/>
          <w:i w:val="off"/>
        </w:rPr>
        <w:t>—13—</w:t>
      </w:r>
      <w:bookmarkEnd w:id="1330"/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80"/>
        <w:gridCol w:w="5000"/>
      </w:tblGrid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1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序号</w:t>
            </w:r>
            <w:bookmarkEnd w:id="1331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2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赛道名称</w:t>
            </w:r>
            <w:bookmarkEnd w:id="1332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3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333"/>
          </w:p>
        </w:tc>
      </w:tr>
      <w:tr>
        <w:trPr>
          <w:trHeight w:hRule="atLeast" w:val="8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14</w:t>
            </w:r>
            <w:bookmarkEnd w:id="1334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轨道交通运输赛道</w:t>
            </w:r>
            <w:bookmarkEnd w:id="1335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轨道装备类、城市轨道交通类、铁道运输类</w:t>
            </w:r>
            <w:bookmarkEnd w:id="1336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15</w:t>
            </w:r>
            <w:bookmarkEnd w:id="1337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航空交通运输赛道</w:t>
            </w:r>
            <w:bookmarkEnd w:id="1338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3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航空装备类、航空运输类</w:t>
            </w:r>
            <w:bookmarkEnd w:id="1339"/>
          </w:p>
        </w:tc>
      </w:tr>
      <w:tr>
        <w:trPr>
          <w:trHeight w:hRule="atLeast" w:val="62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16</w:t>
            </w:r>
            <w:bookmarkEnd w:id="1340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船舶交通运输赛道</w:t>
            </w:r>
            <w:bookmarkEnd w:id="1341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船舶与海洋工程装备类、水上运输类</w:t>
            </w:r>
            <w:bookmarkEnd w:id="1342"/>
          </w:p>
        </w:tc>
      </w:tr>
      <w:tr>
        <w:trPr>
          <w:trHeight w:hRule="atLeast" w:val="132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17</w:t>
            </w:r>
            <w:bookmarkEnd w:id="1343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汽车制造与维修赛道</w:t>
            </w:r>
            <w:bookmarkEnd w:id="1344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汽车制造类、道路运输类(高职专科专业：汽车技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术服务与营销、汽车检测与维修技术、新能源汽车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检测与维修技术，职教本科专业：汽车服务工程技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术)</w:t>
            </w:r>
            <w:bookmarkEnd w:id="1345"/>
          </w:p>
        </w:tc>
      </w:tr>
      <w:tr>
        <w:trPr>
          <w:trHeight w:hRule="atLeast" w:val="22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18</w:t>
            </w:r>
            <w:bookmarkEnd w:id="1346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道路与管道运输赛道</w:t>
            </w:r>
            <w:bookmarkEnd w:id="1347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管道运输类、邮政类、道路运输类(高职专科专业：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道路与桥梁工程技术、道路机械化施工技术、智能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工程机械运用技术、道路工程检测技术、道路工程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造价、道路养护与管理、智能交通技术、道路运输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管理、交通运营管理，职教本科专业：道路与桥梁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工程、智能交通管理、道路工程智能检测)</w:t>
            </w:r>
            <w:bookmarkEnd w:id="1348"/>
          </w:p>
        </w:tc>
      </w:tr>
      <w:tr>
        <w:trPr>
          <w:trHeight w:hRule="atLeast" w:val="62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4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19</w:t>
            </w:r>
            <w:bookmarkEnd w:id="1349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生物技术赛道</w:t>
            </w:r>
            <w:bookmarkEnd w:id="1350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生物技术类</w:t>
            </w:r>
            <w:bookmarkEnd w:id="1351"/>
          </w:p>
        </w:tc>
      </w:tr>
      <w:tr>
        <w:trPr>
          <w:trHeight w:hRule="atLeast" w:val="66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20</w:t>
            </w:r>
            <w:bookmarkEnd w:id="1352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化工技术赛道</w:t>
            </w:r>
            <w:bookmarkEnd w:id="1353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化工技术类</w:t>
            </w:r>
            <w:bookmarkEnd w:id="1354"/>
          </w:p>
        </w:tc>
      </w:tr>
      <w:tr>
        <w:trPr>
          <w:trHeight w:hRule="atLeast" w:val="74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21</w:t>
            </w:r>
            <w:bookmarkEnd w:id="1355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轻工赛道</w:t>
            </w:r>
            <w:bookmarkEnd w:id="1356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包装类、轻化工类、印刷类</w:t>
            </w:r>
            <w:bookmarkEnd w:id="1357"/>
          </w:p>
        </w:tc>
      </w:tr>
      <w:tr>
        <w:trPr>
          <w:trHeight w:hRule="atLeast" w:val="64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22</w:t>
            </w:r>
            <w:bookmarkEnd w:id="1358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5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纺织服装赛道</w:t>
            </w:r>
            <w:bookmarkEnd w:id="1359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纺织服装类</w:t>
            </w:r>
            <w:bookmarkEnd w:id="1360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23</w:t>
            </w:r>
            <w:bookmarkEnd w:id="1361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食品与粮食赛道</w:t>
            </w:r>
            <w:bookmarkEnd w:id="1362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食品类、粮食类</w:t>
            </w:r>
            <w:bookmarkEnd w:id="1363"/>
          </w:p>
        </w:tc>
      </w:tr>
      <w:tr>
        <w:trPr>
          <w:trHeight w:hRule="atLeast" w:val="162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24</w:t>
            </w:r>
            <w:bookmarkEnd w:id="1364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医疗器械制造与运维赛道</w:t>
            </w:r>
            <w:bookmarkEnd w:id="1365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药品与医疗器械类(高职专科专业：智能医疗装备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技术、医用电子仪器技术、医用材料与应用、医疗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器械维护与管理、医疗器械经营与服务，职教本科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专业：康复工程技术、医疗器械工程技术)</w:t>
            </w:r>
            <w:bookmarkEnd w:id="1366"/>
          </w:p>
        </w:tc>
      </w:tr>
      <w:tr>
        <w:trPr>
          <w:trHeight w:hRule="atLeast" w:val="6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25</w:t>
            </w:r>
            <w:bookmarkEnd w:id="1367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电子电器与集成电路赛道</w:t>
            </w:r>
            <w:bookmarkEnd w:id="1368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6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电子信息类、集成电路类</w:t>
            </w:r>
            <w:bookmarkEnd w:id="1369"/>
          </w:p>
        </w:tc>
      </w:tr>
    </w:tbl>
    <w:p>
      <w:pPr>
        <w:pageBreakBefore w:val="off"/>
        <w:tabs/>
        <w:wordWrap w:val="off"/>
        <w:spacing w:before="0" w:after="0" w:line="220" w:lineRule="exact"/>
        <w:ind w:left="0" w:right="0"/>
        <w:jc w:val="left"/>
        <w:textAlignment w:val="baseline"/>
        <w:rPr>
          <w:sz w:val="17"/>
        </w:rPr>
      </w:pPr>
      <w:bookmarkStart w:name="" w:id="1370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370"/>
    </w:p>
    <w:p>
      <w:pPr>
        <w:pageBreakBefore w:val="off"/>
        <w:tabs/>
        <w:wordWrap w:val="off"/>
        <w:spacing w:before="0" w:after="0" w:line="220" w:lineRule="exact"/>
        <w:ind w:left="0" w:right="0"/>
        <w:jc w:val="left"/>
        <w:textAlignment w:val="baseline"/>
        <w:rPr>
          <w:sz w:val="17"/>
        </w:rPr>
      </w:pPr>
      <w:bookmarkStart w:name="" w:id="1371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371"/>
    </w:p>
    <w:p>
      <w:pPr>
        <w:pageBreakBefore w:val="off"/>
        <w:tabs/>
        <w:wordWrap w:val="off"/>
        <w:spacing w:before="0" w:after="0" w:line="240" w:lineRule="atLeast"/>
        <w:ind w:left="140" w:right="0"/>
        <w:jc w:val="both"/>
        <w:textAlignment w:val="baseline"/>
        <w:rPr>
          <w:sz w:val="17"/>
        </w:rPr>
        <w:sectPr>
          <w:footerReference r:id="rId29"/>
          <w:headerReference r:id="rId30" w:type="default"/>
          <w:type w:val="nextPage"/>
          <w:pgSz w:w="11900" w:h="16820"/>
          <w:pgMar w:left="1640" w:top="1420" w:right="1640" w:bottom="1420" w:header="1120" w:footer="1120"/>
          <w:cols w:num="1"/>
        </w:sectPr>
      </w:pPr>
      <w:bookmarkStart w:name="" w:id="1372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—14—</w:t>
      </w:r>
      <w:bookmarkEnd w:id="1372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80"/>
        <w:gridCol w:w="2700"/>
        <w:gridCol w:w="5000"/>
      </w:tblGrid>
      <w:tr>
        <w:trPr>
          <w:trHeight w:hRule="atLeast" w:val="70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3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序号</w:t>
            </w:r>
            <w:bookmarkEnd w:id="1373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4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赛道名称</w:t>
            </w:r>
            <w:bookmarkEnd w:id="1374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5"/>
            <w:r>
              <w:rPr>
                <w:rFonts w:ascii="黑体" w:hAnsi="黑体" w:cs="黑体" w:eastAsia="黑体"/>
                <w:sz w:val="22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375"/>
          </w:p>
        </w:tc>
      </w:tr>
      <w:tr>
        <w:trPr>
          <w:trHeight w:hRule="atLeast" w:val="76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26</w:t>
            </w:r>
            <w:bookmarkEnd w:id="1376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新一代信息技术赛道</w:t>
            </w:r>
            <w:bookmarkEnd w:id="1377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计算机类、通信类</w:t>
            </w:r>
            <w:bookmarkEnd w:id="1378"/>
          </w:p>
        </w:tc>
      </w:tr>
      <w:tr>
        <w:trPr>
          <w:trHeight w:hRule="atLeast" w:val="256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7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27</w:t>
            </w:r>
            <w:bookmarkEnd w:id="1379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医药生产与经营赛道</w:t>
            </w:r>
            <w:bookmarkEnd w:id="1380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药学类、中医药类、药品与医疗器械类(高职专科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专业：药品生产技术、生物制药技术、药物制剂技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术、化学制药技术、兽药制药技术、药品质量与安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全、制药设备应用技术、药品经营与管理、食品药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品监督管理、保健食品质量与管理、化妆品质量与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安全、化妆品经营与管理，职教本科专业：生物制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药技术、药物制剂、制药工程技术、药事服务与管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理、药品质量管理、药物分析)</w:t>
            </w:r>
            <w:bookmarkEnd w:id="1381"/>
          </w:p>
        </w:tc>
      </w:tr>
      <w:tr>
        <w:trPr>
          <w:trHeight w:hRule="atLeast" w:val="62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28</w:t>
            </w:r>
            <w:bookmarkEnd w:id="1382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医学技术赛道</w:t>
            </w:r>
            <w:bookmarkEnd w:id="1383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医学技术类、临床医学类、眼视光类</w:t>
            </w:r>
            <w:bookmarkEnd w:id="1384"/>
          </w:p>
        </w:tc>
      </w:tr>
      <w:tr>
        <w:trPr>
          <w:trHeight w:hRule="atLeast" w:val="60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29</w:t>
            </w:r>
            <w:bookmarkEnd w:id="1385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康复治疗与护理赛道</w:t>
            </w:r>
            <w:bookmarkEnd w:id="1386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护理类、康复治疗类</w:t>
            </w:r>
            <w:bookmarkEnd w:id="1387"/>
          </w:p>
        </w:tc>
      </w:tr>
      <w:tr>
        <w:trPr>
          <w:trHeight w:hRule="atLeast" w:val="176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30</w:t>
            </w:r>
            <w:bookmarkEnd w:id="1388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8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健康养老与婴幼儿托育赛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道</w:t>
            </w:r>
            <w:bookmarkEnd w:id="1389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健康管理与促进类、公共卫生与卫生管理类、公共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服务类(高职专科专业：现代家政服务与管理、智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慧健康养老服务与管理、社区康复，职教本科专业：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智慧健康养老管理、现代家政管理)</w:t>
            </w:r>
            <w:bookmarkEnd w:id="1390"/>
          </w:p>
        </w:tc>
      </w:tr>
      <w:tr>
        <w:trPr>
          <w:trHeight w:hRule="atLeast" w:val="76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31</w:t>
            </w:r>
            <w:bookmarkEnd w:id="1391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财经赛道</w:t>
            </w:r>
            <w:bookmarkEnd w:id="1392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财政税务类、金融类、财务会计类、统计类</w:t>
            </w:r>
            <w:bookmarkEnd w:id="1393"/>
          </w:p>
        </w:tc>
      </w:tr>
      <w:tr>
        <w:trPr>
          <w:trHeight w:hRule="atLeast" w:val="60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32</w:t>
            </w:r>
            <w:bookmarkEnd w:id="1394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商贸赛道</w:t>
            </w:r>
            <w:bookmarkEnd w:id="1395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经济贸易类、工商管理类、电子商务类</w:t>
            </w:r>
            <w:bookmarkEnd w:id="1396"/>
          </w:p>
        </w:tc>
      </w:tr>
      <w:tr>
        <w:trPr>
          <w:trHeight w:hRule="atLeast" w:val="58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33</w:t>
            </w:r>
            <w:bookmarkEnd w:id="1397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物流与供应链赛道</w:t>
            </w:r>
            <w:bookmarkEnd w:id="1398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39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物流类</w:t>
            </w:r>
            <w:bookmarkEnd w:id="1399"/>
          </w:p>
        </w:tc>
      </w:tr>
      <w:tr>
        <w:trPr>
          <w:trHeight w:hRule="atLeast" w:val="60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34</w:t>
            </w:r>
            <w:bookmarkEnd w:id="1400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旅游赛道</w:t>
            </w:r>
            <w:bookmarkEnd w:id="1401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2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旅游类</w:t>
            </w:r>
            <w:bookmarkEnd w:id="1402"/>
          </w:p>
        </w:tc>
      </w:tr>
      <w:tr>
        <w:trPr>
          <w:trHeight w:hRule="atLeast" w:val="58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3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35</w:t>
            </w:r>
            <w:bookmarkEnd w:id="1403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4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餐饮赛道</w:t>
            </w:r>
            <w:bookmarkEnd w:id="1404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5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餐饮类</w:t>
            </w:r>
            <w:bookmarkEnd w:id="1405"/>
          </w:p>
        </w:tc>
      </w:tr>
      <w:tr>
        <w:trPr>
          <w:trHeight w:hRule="atLeast" w:val="116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6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36</w:t>
            </w:r>
            <w:bookmarkEnd w:id="1406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7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艺术设计赛道</w:t>
            </w:r>
            <w:bookmarkEnd w:id="1407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8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艺术设计类、文化服务类、民族文化艺术类(专业：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民族美术、民族服装与饰品、中国少数民族语言文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化)</w:t>
            </w:r>
            <w:bookmarkEnd w:id="1408"/>
          </w:p>
        </w:tc>
      </w:tr>
      <w:tr>
        <w:trPr>
          <w:trHeight w:hRule="atLeast" w:val="980"/>
        </w:trPr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09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37</w:t>
            </w:r>
            <w:bookmarkEnd w:id="1409"/>
          </w:p>
        </w:tc>
        <w:tc>
          <w:tcPr>
            <w:tcW w:w="2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10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表演艺术赛道</w:t>
            </w:r>
            <w:bookmarkEnd w:id="1410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bookmarkStart w:name="" w:id="1411"/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表演艺术类、民族文化艺术类(专业：民族表演艺</w:t>
            </w:r>
            <w:r>
              <w:rPr>
                <w:rFonts w:ascii="仿宋" w:hAnsi="仿宋" w:cs="仿宋" w:eastAsia="仿宋"/>
                <w:sz w:val="22"/>
                <w:spacing w:val="0"/>
                <w:color w:val="000000"/>
                <w:b w:val="off"/>
                <w:i w:val="off"/>
              </w:rPr>
              <w:t>术、民族传统技艺)</w:t>
            </w:r>
            <w:bookmarkEnd w:id="1411"/>
          </w:p>
        </w:tc>
      </w:tr>
    </w:tbl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20"/>
        </w:rPr>
      </w:pPr>
      <w:bookmarkStart w:name="" w:id="1412"/>
      <w:r>
        <w:rPr>
          <w:rFonts w:ascii="宋体" w:hAnsi="宋体" w:cs="宋体" w:eastAsia="宋体"/>
          <w:sz w:val="20"/>
          <w:spacing w:val="0"/>
          <w:color w:val="000000"/>
          <w:b w:val="off"/>
          <w:i w:val="off"/>
        </w:rPr>
        <w:t/>
      </w:r>
      <w:bookmarkEnd w:id="1412"/>
    </w:p>
    <w:p>
      <w:pPr>
        <w:pageBreakBefore w:val="off"/>
        <w:tabs/>
        <w:wordWrap w:val="off"/>
        <w:spacing w:before="0" w:after="0" w:line="280" w:lineRule="atLeast"/>
        <w:ind w:left="0" w:right="120"/>
        <w:jc w:val="right"/>
        <w:textAlignment w:val="baseline"/>
        <w:rPr>
          <w:sz w:val="20"/>
        </w:rPr>
        <w:sectPr>
          <w:footerReference r:id="rId31"/>
          <w:headerReference r:id="rId32" w:type="default"/>
          <w:type w:val="nextPage"/>
          <w:pgSz w:w="11900" w:h="16820"/>
          <w:pgMar w:left="1640" w:top="1420" w:right="1640" w:bottom="1420" w:header="1120" w:footer="1120"/>
          <w:cols w:num="1"/>
        </w:sectPr>
      </w:pPr>
      <w:bookmarkStart w:name="" w:id="1413"/>
      <w:r>
        <w:rPr>
          <w:rFonts w:ascii="仿宋" w:hAnsi="仿宋" w:cs="仿宋" w:eastAsia="仿宋"/>
          <w:sz w:val="20"/>
          <w:spacing w:val="0"/>
          <w:color w:val="000000"/>
          <w:b w:val="off"/>
          <w:i w:val="off"/>
        </w:rPr>
        <w:t>—15—</w:t>
      </w:r>
      <w:bookmarkEnd w:id="1413"/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80"/>
        <w:gridCol w:w="5000"/>
      </w:tblGrid>
      <w:tr>
        <w:trPr>
          <w:trHeight w:hRule="atLeast" w:val="74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14"/>
            <w:r>
              <w:rPr>
                <w:rFonts w:ascii="黑体" w:hAnsi="黑体" w:cs="黑体" w:eastAsia="黑体"/>
                <w:sz w:val="23"/>
                <w:spacing w:val="0"/>
                <w:color w:val="000000"/>
                <w:b w:val="off"/>
                <w:i w:val="off"/>
              </w:rPr>
              <w:t>序号</w:t>
            </w:r>
            <w:bookmarkEnd w:id="1414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15"/>
            <w:r>
              <w:rPr>
                <w:rFonts w:ascii="黑体" w:hAnsi="黑体" w:cs="黑体" w:eastAsia="黑体"/>
                <w:sz w:val="23"/>
                <w:spacing w:val="0"/>
                <w:color w:val="000000"/>
                <w:b w:val="off"/>
                <w:i w:val="off"/>
              </w:rPr>
              <w:t>赛道名称</w:t>
            </w:r>
            <w:bookmarkEnd w:id="1415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16"/>
            <w:r>
              <w:rPr>
                <w:rFonts w:ascii="黑体" w:hAnsi="黑体" w:cs="黑体" w:eastAsia="黑体"/>
                <w:sz w:val="23"/>
                <w:spacing w:val="0"/>
                <w:color w:val="000000"/>
                <w:b w:val="off"/>
                <w:i w:val="off"/>
              </w:rPr>
              <w:t>对应专业类及专业</w:t>
            </w:r>
            <w:bookmarkEnd w:id="1416"/>
          </w:p>
        </w:tc>
      </w:tr>
      <w:tr>
        <w:trPr>
          <w:trHeight w:hRule="atLeast" w:val="70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17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38</w:t>
            </w:r>
            <w:bookmarkEnd w:id="1417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18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新闻传播赛道</w:t>
            </w:r>
            <w:bookmarkEnd w:id="1418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19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新闻出版类、广播影视类</w:t>
            </w:r>
            <w:bookmarkEnd w:id="1419"/>
          </w:p>
        </w:tc>
      </w:tr>
      <w:tr>
        <w:trPr>
          <w:trHeight w:hRule="atLeast" w:val="64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0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39</w:t>
            </w:r>
            <w:bookmarkEnd w:id="1420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1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教育与体育赛道</w:t>
            </w:r>
            <w:bookmarkEnd w:id="1421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2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教育类、语言类、体育类</w:t>
            </w:r>
            <w:bookmarkEnd w:id="1422"/>
          </w:p>
        </w:tc>
      </w:tr>
      <w:tr>
        <w:trPr>
          <w:trHeight w:hRule="atLeast" w:val="218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3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40</w:t>
            </w:r>
            <w:bookmarkEnd w:id="1423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4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公共安全、管理与服务赛</w:t>
            </w:r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道</w:t>
            </w:r>
            <w:bookmarkEnd w:id="1424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5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公安技术类、公共管理类、司法技术类、法律实务</w:t>
            </w:r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类、安全防范类、文秘类、公安管理类、公共事业</w:t>
            </w:r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类、侦查类、法律执行类、公共服务类(高职专科</w:t>
            </w:r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专业：婚庆服务与管理、现代殡葬技术与管理、殡</w:t>
            </w:r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葬设备维护技术、陵园服务与管理，职教本科专业：</w:t>
            </w:r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现代殡葬管理)</w:t>
            </w:r>
            <w:bookmarkEnd w:id="1425"/>
          </w:p>
        </w:tc>
      </w:tr>
      <w:tr>
        <w:trPr>
          <w:trHeight w:hRule="atLeast" w:val="720"/>
        </w:trPr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6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41</w:t>
            </w:r>
            <w:bookmarkEnd w:id="1426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7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人工智能赛道</w:t>
            </w:r>
            <w:bookmarkEnd w:id="1427"/>
          </w:p>
        </w:tc>
        <w:tc>
          <w:tcPr>
            <w:tcW w:w="5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bookmarkStart w:name="" w:id="1428"/>
            <w:r>
              <w:rPr>
                <w:rFonts w:ascii="仿宋" w:hAnsi="仿宋" w:cs="仿宋" w:eastAsia="仿宋"/>
                <w:sz w:val="23"/>
                <w:spacing w:val="0"/>
                <w:color w:val="000000"/>
                <w:b w:val="off"/>
                <w:i w:val="off"/>
              </w:rPr>
              <w:t>不限专业</w:t>
            </w:r>
            <w:bookmarkEnd w:id="1428"/>
          </w:p>
        </w:tc>
      </w:tr>
    </w:tbl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2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29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0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0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1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1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2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2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3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3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4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4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5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5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6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6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7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7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8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8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3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39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0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0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1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1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2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2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3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3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4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4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5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5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6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6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7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7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8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8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4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49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50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50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51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51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52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52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53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53"/>
    </w:p>
    <w:p>
      <w:pPr>
        <w:pageBreakBefore w:val="off"/>
        <w:tabs/>
        <w:wordWrap w:val="off"/>
        <w:spacing w:before="0" w:after="0" w:line="300" w:lineRule="exact"/>
        <w:ind w:left="0" w:right="0"/>
        <w:jc w:val="left"/>
        <w:textAlignment w:val="baseline"/>
        <w:rPr>
          <w:sz w:val="21"/>
        </w:rPr>
      </w:pPr>
      <w:bookmarkStart w:name="" w:id="1454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1454"/>
    </w:p>
    <w:p>
      <w:pPr>
        <w:pageBreakBefore w:val="off"/>
        <w:tabs/>
        <w:wordWrap w:val="off"/>
        <w:spacing w:before="0" w:after="0" w:line="300" w:lineRule="atLeast"/>
        <w:ind w:left="140" w:right="0"/>
        <w:jc w:val="both"/>
        <w:textAlignment w:val="baseline"/>
        <w:rPr>
          <w:sz w:val="21"/>
        </w:rPr>
        <w:sectPr>
          <w:footerReference r:id="rId33"/>
          <w:headerReference r:id="rId34" w:type="default"/>
          <w:type w:val="nextPage"/>
          <w:pgSz w:w="11900" w:h="16820"/>
          <w:pgMar w:left="1640" w:top="1420" w:right="1640" w:bottom="1420" w:header="1120" w:footer="1120"/>
          <w:cols w:num="1"/>
        </w:sectPr>
      </w:pPr>
      <w:bookmarkStart w:name="" w:id="1455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>—16—</w:t>
      </w:r>
      <w:bookmarkEnd w:id="1455"/>
    </w:p>
    <w:p>
      <w:pPr>
        <w:pageBreakBefore w:val="off"/>
        <w:tabs/>
        <w:wordWrap w:val="off"/>
        <w:spacing w:before="640" w:after="0" w:line="480" w:lineRule="atLeast"/>
        <w:ind w:left="20" w:right="0"/>
        <w:jc w:val="both"/>
        <w:textAlignment w:val="baseline"/>
        <w:rPr>
          <w:sz w:val="35"/>
        </w:rPr>
      </w:pPr>
      <w:bookmarkStart w:name="" w:id="1456"/>
      <w:r>
        <w:rPr>
          <w:rFonts w:ascii="黑体" w:hAnsi="黑体" w:cs="黑体" w:eastAsia="黑体"/>
          <w:sz w:val="35"/>
          <w:spacing w:val="0"/>
          <w:color w:val="000000"/>
          <w:b w:val="off"/>
          <w:i w:val="off"/>
        </w:rPr>
        <w:t>附件3</w:t>
      </w:r>
      <w:bookmarkEnd w:id="1456"/>
    </w:p>
    <w:p>
      <w:pPr>
        <w:pageBreakBefore w:val="off"/>
        <w:tabs/>
        <w:wordWrap w:val="off"/>
        <w:spacing w:before="0" w:after="0" w:line="560" w:lineRule="atLeast"/>
        <w:ind w:left="0" w:right="0"/>
        <w:jc w:val="center"/>
        <w:textAlignment w:val="baseline"/>
        <w:rPr>
          <w:sz w:val="41"/>
        </w:rPr>
      </w:pPr>
      <w:bookmarkStart w:name="" w:id="1457"/>
      <w:r>
        <w:rPr>
          <w:rFonts w:ascii="宋体" w:hAnsi="宋体" w:cs="宋体" w:eastAsia="宋体"/>
          <w:sz w:val="41"/>
          <w:spacing w:val="0"/>
          <w:color w:val="000000"/>
          <w:b w:val="off"/>
          <w:i w:val="off"/>
        </w:rPr>
        <w:t>第十八届山东省职业院校技能大赛</w:t>
      </w:r>
      <w:bookmarkEnd w:id="1457"/>
    </w:p>
    <w:p>
      <w:pPr>
        <w:pageBreakBefore w:val="off"/>
        <w:tabs/>
        <w:wordWrap w:val="off"/>
        <w:spacing w:before="0" w:after="0" w:line="560" w:lineRule="atLeast"/>
        <w:ind w:left="0" w:right="0"/>
        <w:jc w:val="center"/>
        <w:textAlignment w:val="baseline"/>
        <w:rPr>
          <w:sz w:val="41"/>
        </w:rPr>
      </w:pPr>
      <w:bookmarkStart w:name="" w:id="1458"/>
      <w:r>
        <w:rPr>
          <w:rFonts w:ascii="宋体" w:hAnsi="宋体" w:cs="宋体" w:eastAsia="宋体"/>
          <w:sz w:val="41"/>
          <w:spacing w:val="0"/>
          <w:color w:val="000000"/>
          <w:b w:val="off"/>
          <w:i w:val="off"/>
        </w:rPr>
        <w:t>评分要素</w:t>
      </w:r>
      <w:bookmarkEnd w:id="1458"/>
    </w:p>
    <w:tbl>
      <w:tblPr>
        <w:tblW w:w="0" w:type="auto"/>
        <w:jc w:val="start"/>
        <w:tblInd w:type="dxa" w:w="2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40"/>
        <w:gridCol w:w="2240"/>
        <w:gridCol w:w="4700"/>
      </w:tblGrid>
      <w:tr>
        <w:trPr>
          <w:trHeight w:hRule="atLeast" w:val="56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59"/>
            <w:r>
              <w:rPr>
                <w:rFonts w:ascii="黑体" w:hAnsi="黑体" w:cs="黑体" w:eastAsia="黑体"/>
                <w:sz w:val="20"/>
                <w:spacing w:val="0"/>
                <w:color w:val="000000"/>
                <w:b w:val="off"/>
                <w:i w:val="off"/>
              </w:rPr>
              <w:t>评分指标</w:t>
            </w:r>
            <w:bookmarkEnd w:id="1459"/>
          </w:p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bookmarkStart w:name="" w:id="1460"/>
            <w:r>
              <w:rPr>
                <w:rFonts w:ascii="黑体" w:hAnsi="黑体" w:cs="黑体" w:eastAsia="黑体"/>
                <w:sz w:val="20"/>
                <w:spacing w:val="0"/>
                <w:color w:val="000000"/>
                <w:b w:val="off"/>
                <w:i w:val="off"/>
              </w:rPr>
              <w:t>观 测 点</w:t>
            </w:r>
            <w:bookmarkEnd w:id="1460"/>
          </w:p>
        </w:tc>
        <w:tc>
          <w:tcPr>
            <w:tcW w:w="4700" w:type="dxa"/>
            <w:vAlign w:val="center"/>
          </w:tcPr>
          <w:p>
            <w:pPr>
              <w:pageBreakBefore w:val="off"/>
              <w:tabs>
                <w:tab w:pos="2620" w:val="left" w:leader="none"/>
              </w:tabs>
              <w:wordWrap w:val="off"/>
              <w:spacing w:before="0" w:after="0" w:line="260" w:lineRule="atLeast"/>
              <w:ind w:left="1800" w:right="0"/>
              <w:jc w:val="both"/>
              <w:textAlignment w:val="baseline"/>
              <w:rPr>
                <w:sz w:val="20"/>
              </w:rPr>
            </w:pPr>
            <w:bookmarkStart w:name="" w:id="1461"/>
            <w:r>
              <w:rPr>
                <w:rFonts w:ascii="黑体" w:hAnsi="黑体" w:cs="黑体" w:eastAsia="黑体"/>
                <w:sz w:val="20"/>
                <w:spacing w:val="0"/>
                <w:color w:val="000000"/>
                <w:b w:val="off"/>
                <w:i w:val="off"/>
              </w:rPr>
              <w:t>说</w:t>
            </w:r>
            <w:r>
              <w:t xml:space="preserve">	</w:t>
            </w:r>
            <w:r>
              <w:rPr>
                <w:rFonts w:ascii="黑体" w:hAnsi="黑体" w:cs="黑体" w:eastAsia="黑体"/>
                <w:sz w:val="20"/>
                <w:spacing w:val="0"/>
                <w:color w:val="000000"/>
                <w:b w:val="off"/>
                <w:i w:val="off"/>
              </w:rPr>
              <w:t>明</w:t>
            </w:r>
            <w:bookmarkEnd w:id="1461"/>
          </w:p>
        </w:tc>
      </w:tr>
      <w:tr>
        <w:trPr>
          <w:trHeight w:hRule="atLeast" w:val="480"/>
        </w:trPr>
        <w:tc>
          <w:tcPr>
            <w:tcW w:w="13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2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一、技能水平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(权重60%,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60分)</w:t>
            </w:r>
            <w:bookmarkEnd w:id="1462"/>
          </w:p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3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1.操作规范性(10分)</w:t>
            </w:r>
            <w:bookmarkEnd w:id="1463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4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技能操作规范，符合行业标准和岗位要求。</w:t>
            </w:r>
            <w:bookmarkEnd w:id="1464"/>
          </w:p>
        </w:tc>
      </w:tr>
      <w:tr>
        <w:trPr>
          <w:trHeight w:hRule="atLeast" w:val="70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5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2.技能熟练度(15分)</w:t>
            </w:r>
            <w:bookmarkEnd w:id="1465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6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知识技术应用和软硬件等工具使用熟练，操作流畅，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运用精准，任务进度控制和时间利用合理。</w:t>
            </w:r>
            <w:bookmarkEnd w:id="1466"/>
          </w:p>
        </w:tc>
      </w:tr>
      <w:tr>
        <w:trPr>
          <w:trHeight w:hRule="atLeast" w:val="88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7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3.任务难易度(15分)</w:t>
            </w:r>
            <w:bookmarkEnd w:id="1467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8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工作任务完整，突出关键技术，具有一定挑战性，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需要较高技能操作水平和解决复杂问题的综合能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力。</w:t>
            </w:r>
            <w:bookmarkEnd w:id="1468"/>
          </w:p>
        </w:tc>
      </w:tr>
      <w:tr>
        <w:trPr>
          <w:trHeight w:hRule="atLeast" w:val="70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69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4.技术先进性(15分)</w:t>
            </w:r>
            <w:bookmarkEnd w:id="1469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0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体现所属行业新标准、新技术、新场景应用，积极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应用前沿技术、数字化技术，技术选择恰当。</w:t>
            </w:r>
            <w:bookmarkEnd w:id="1470"/>
          </w:p>
        </w:tc>
      </w:tr>
      <w:tr>
        <w:trPr>
          <w:trHeight w:hRule="atLeast" w:val="54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1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5.现场讲解效果(5分)</w:t>
            </w:r>
            <w:bookmarkEnd w:id="1471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2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讲解内容逻辑清晰，重点突出，表达准确。</w:t>
            </w:r>
            <w:bookmarkEnd w:id="1472"/>
          </w:p>
        </w:tc>
      </w:tr>
      <w:tr>
        <w:trPr>
          <w:trHeight w:hRule="atLeast" w:val="720"/>
        </w:trPr>
        <w:tc>
          <w:tcPr>
            <w:tcW w:w="13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3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二、职业素养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(权重10%,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10分)</w:t>
            </w:r>
            <w:bookmarkEnd w:id="1473"/>
          </w:p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60" w:right="0" w:hanging="60"/>
              <w:jc w:val="both"/>
              <w:textAlignment w:val="baseline"/>
              <w:rPr>
                <w:sz w:val="20"/>
              </w:rPr>
            </w:pPr>
            <w:bookmarkStart w:name="" w:id="1474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1.职业道德与行为规范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(4分)</w:t>
            </w:r>
            <w:bookmarkEnd w:id="1474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5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诚信守法，尊重知识产权，遵守职业伦理，展现良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好职业风貌。</w:t>
            </w:r>
            <w:bookmarkEnd w:id="1475"/>
          </w:p>
        </w:tc>
      </w:tr>
      <w:tr>
        <w:trPr>
          <w:trHeight w:hRule="atLeast" w:val="62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6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2.工匠精神(3分)</w:t>
            </w:r>
            <w:bookmarkEnd w:id="1476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7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注重细节，精益求精，追求卓越，体现管理意识和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质量意识。</w:t>
            </w:r>
            <w:bookmarkEnd w:id="1477"/>
          </w:p>
        </w:tc>
      </w:tr>
      <w:tr>
        <w:trPr>
          <w:trHeight w:hRule="atLeast" w:val="60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8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3.安全意识(3分)</w:t>
            </w:r>
            <w:bookmarkEnd w:id="1478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79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严格遵守安全规范，具备劳动保护和风险防范意识。</w:t>
            </w:r>
            <w:bookmarkEnd w:id="1479"/>
          </w:p>
        </w:tc>
      </w:tr>
      <w:tr>
        <w:trPr>
          <w:trHeight w:hRule="atLeast" w:val="1100"/>
        </w:trPr>
        <w:tc>
          <w:tcPr>
            <w:tcW w:w="13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0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三、应用价值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(权重10%,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10分)</w:t>
            </w:r>
            <w:bookmarkEnd w:id="1480"/>
          </w:p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1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1.实用性(4分)</w:t>
            </w:r>
            <w:bookmarkEnd w:id="1481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2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解决方案可直接应用于实践，有效解决生产、生活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中的实际问题，契合产业转型升级、区域经济社会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发展、乡村振兴、促进高质量就业等国家战略需求。</w:t>
            </w:r>
            <w:bookmarkEnd w:id="1482"/>
          </w:p>
        </w:tc>
      </w:tr>
      <w:tr>
        <w:trPr>
          <w:trHeight w:hRule="atLeast" w:val="52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3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2.经济性(3分)</w:t>
            </w:r>
            <w:bookmarkEnd w:id="1483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4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资源利用合理，体现高效益、高质量。</w:t>
            </w:r>
            <w:bookmarkEnd w:id="1484"/>
          </w:p>
        </w:tc>
      </w:tr>
      <w:tr>
        <w:trPr>
          <w:trHeight w:hRule="atLeast" w:val="74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5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3.可持续性(3分)</w:t>
            </w:r>
            <w:bookmarkEnd w:id="1485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6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具有良好环保意识，绿色低碳，符合产业未来发展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方向。</w:t>
            </w:r>
            <w:bookmarkEnd w:id="1486"/>
          </w:p>
        </w:tc>
      </w:tr>
      <w:tr>
        <w:trPr>
          <w:trHeight w:hRule="atLeast" w:val="1060"/>
        </w:trPr>
        <w:tc>
          <w:tcPr>
            <w:tcW w:w="13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7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四、团队合作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(权重10%,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n"/>
                <w:i w:val="off"/>
              </w:rPr>
              <w:t>10分)</w:t>
            </w:r>
            <w:bookmarkEnd w:id="1487"/>
          </w:p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8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1.团队精神(5分)</w:t>
            </w:r>
            <w:bookmarkEnd w:id="1488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89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团队成员能够准确理解共同目标和任务，清楚自己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的角色定位和职责，团队成员相互尊重、信任和支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持，拥有良好的团队氛围。</w:t>
            </w:r>
            <w:bookmarkEnd w:id="1489"/>
          </w:p>
        </w:tc>
      </w:tr>
      <w:tr>
        <w:trPr>
          <w:trHeight w:hRule="atLeast" w:val="840"/>
        </w:trPr>
        <w:tc>
          <w:tcPr>
            <w:tcW w:w="1340" w:type="dxa"/>
            <w:vMerge w:val="continue"/>
          </w:tcPr>
          <w:p/>
        </w:tc>
        <w:tc>
          <w:tcPr>
            <w:tcW w:w="2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90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2.沟通协作(5分)</w:t>
            </w:r>
            <w:bookmarkEnd w:id="1490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60" w:lineRule="atLeast"/>
              <w:ind w:left="0" w:right="0"/>
              <w:jc w:val="both"/>
              <w:textAlignment w:val="baseline"/>
              <w:rPr>
                <w:sz w:val="20"/>
              </w:rPr>
            </w:pPr>
            <w:bookmarkStart w:name="" w:id="1491"/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团队成员在比赛中能够有效沟通、紧密协作，能够</w:t>
            </w:r>
            <w:r>
              <w:rPr>
                <w:rFonts w:ascii="仿宋" w:hAnsi="仿宋" w:cs="仿宋" w:eastAsia="仿宋"/>
                <w:sz w:val="20"/>
                <w:spacing w:val="0"/>
                <w:color w:val="000000"/>
                <w:b w:val="off"/>
                <w:i w:val="off"/>
              </w:rPr>
              <w:t>相互补台，共同应对突发情况。</w:t>
            </w:r>
            <w:bookmarkEnd w:id="1491"/>
          </w:p>
        </w:tc>
      </w:tr>
    </w:tbl>
    <w:p>
      <w:pPr>
        <w:pageBreakBefore w:val="off"/>
        <w:tabs/>
        <w:wordWrap w:val="off"/>
        <w:spacing w:before="160" w:after="0" w:line="300" w:lineRule="atLeast"/>
        <w:ind w:left="0" w:right="320"/>
        <w:jc w:val="right"/>
        <w:textAlignment w:val="baseline"/>
        <w:rPr>
          <w:sz w:val="21"/>
        </w:rPr>
        <w:sectPr>
          <w:footerReference r:id="rId35"/>
          <w:headerReference r:id="rId36" w:type="default"/>
          <w:type w:val="nextPage"/>
          <w:pgSz w:w="11900" w:h="16820"/>
          <w:pgMar w:left="1780" w:top="1420" w:right="1780" w:bottom="1420" w:header="1120" w:footer="1120"/>
          <w:cols w:num="1"/>
        </w:sectPr>
      </w:pPr>
      <w:bookmarkStart w:name="" w:id="1492"/>
      <w:r>
        <w:rPr>
          <w:rFonts w:ascii="仿宋" w:hAnsi="仿宋" w:cs="仿宋" w:eastAsia="仿宋"/>
          <w:sz w:val="21"/>
          <w:spacing w:val="0"/>
          <w:color w:val="000000"/>
          <w:b w:val="off"/>
          <w:i w:val="off"/>
        </w:rPr>
        <w:t>—17—</w:t>
      </w:r>
      <w:bookmarkEnd w:id="1492"/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20"/>
        <w:gridCol w:w="2260"/>
        <w:gridCol w:w="4700"/>
      </w:tblGrid>
      <w:tr>
        <w:trPr>
          <w:trHeight w:hRule="atLeast" w:val="7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493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评分指标</w:t>
            </w:r>
            <w:bookmarkEnd w:id="1493"/>
          </w:p>
        </w:tc>
        <w:tc>
          <w:tcPr>
            <w:tcW w:w="2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494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观 测 点</w:t>
            </w:r>
            <w:bookmarkEnd w:id="1494"/>
          </w:p>
        </w:tc>
        <w:tc>
          <w:tcPr>
            <w:tcW w:w="4700" w:type="dxa"/>
            <w:vAlign w:val="center"/>
          </w:tcPr>
          <w:p>
            <w:pPr>
              <w:pageBreakBefore w:val="off"/>
              <w:tabs>
                <w:tab w:pos="2620" w:val="left" w:leader="none"/>
              </w:tabs>
              <w:wordWrap w:val="off"/>
              <w:spacing w:before="0" w:after="0" w:line="280" w:lineRule="atLeast"/>
              <w:ind w:left="1800" w:right="0"/>
              <w:jc w:val="both"/>
              <w:textAlignment w:val="baseline"/>
              <w:rPr>
                <w:sz w:val="21"/>
              </w:rPr>
            </w:pPr>
            <w:bookmarkStart w:name="" w:id="1495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说</w:t>
            </w:r>
            <w:r>
              <w:t xml:space="preserve">	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明</w:t>
            </w:r>
            <w:bookmarkEnd w:id="1495"/>
          </w:p>
        </w:tc>
      </w:tr>
      <w:tr>
        <w:trPr>
          <w:trHeight w:hRule="atLeast" w:val="820"/>
        </w:trPr>
        <w:tc>
          <w:tcPr>
            <w:tcW w:w="13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bookmarkStart w:name="" w:id="1496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n"/>
                <w:i w:val="off"/>
              </w:rPr>
              <w:t>五、创新创意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(权重10%,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10分)</w:t>
            </w:r>
            <w:bookmarkEnd w:id="1496"/>
          </w:p>
        </w:tc>
        <w:tc>
          <w:tcPr>
            <w:tcW w:w="2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497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1.创新意识(4分)</w:t>
            </w:r>
            <w:bookmarkEnd w:id="1497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20" w:right="0" w:hanging="20"/>
              <w:jc w:val="both"/>
              <w:textAlignment w:val="baseline"/>
              <w:rPr>
                <w:sz w:val="21"/>
              </w:rPr>
            </w:pPr>
            <w:bookmarkStart w:name="" w:id="1498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体现原始创意、创新和团队成员创新精神、创新能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力。</w:t>
            </w:r>
            <w:bookmarkEnd w:id="1498"/>
          </w:p>
        </w:tc>
      </w:tr>
      <w:tr>
        <w:trPr>
          <w:trHeight w:hRule="atLeast" w:val="1580"/>
        </w:trPr>
        <w:tc>
          <w:tcPr>
            <w:tcW w:w="1320" w:type="dxa"/>
            <w:vMerge w:val="continue"/>
          </w:tcPr>
          <w:p/>
        </w:tc>
        <w:tc>
          <w:tcPr>
            <w:tcW w:w="2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499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2.创新成效(6分)</w:t>
            </w:r>
            <w:bookmarkEnd w:id="1499"/>
          </w:p>
        </w:tc>
        <w:tc>
          <w:tcPr>
            <w:tcW w:w="4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8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500"/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在要素整合、新技术应用、工艺流程改进、服务模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式优化等方面具有原创性，侧重加工工艺创新、实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用技术创新、产品(技术)数字化改良、应用性优</w:t>
            </w:r>
            <w:r>
              <w:rPr>
                <w:rFonts w:ascii="仿宋" w:hAnsi="仿宋" w:cs="仿宋" w:eastAsia="仿宋"/>
                <w:sz w:val="21"/>
                <w:spacing w:val="0"/>
                <w:color w:val="000000"/>
                <w:b w:val="off"/>
                <w:i w:val="off"/>
              </w:rPr>
              <w:t>化、民生类创意等。</w:t>
            </w:r>
            <w:bookmarkEnd w:id="1500"/>
          </w:p>
        </w:tc>
      </w:tr>
    </w:tbl>
    <w:p>
      <w:pPr>
        <w:pageBreakBefore w:val="off"/>
        <w:tabs/>
        <w:wordWrap w:val="off"/>
        <w:spacing w:before="0" w:after="0" w:line="600" w:lineRule="exact"/>
        <w:ind w:left="0" w:right="0"/>
        <w:jc w:val="left"/>
        <w:textAlignment w:val="baseline"/>
        <w:rPr>
          <w:sz w:val="25"/>
        </w:rPr>
      </w:pPr>
      <w:bookmarkStart w:name="" w:id="1501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01"/>
    </w:p>
    <w:p>
      <w:pPr>
        <w:pageBreakBefore w:val="off"/>
        <w:tabs/>
        <w:wordWrap w:val="off"/>
        <w:spacing w:before="0" w:after="0" w:line="600" w:lineRule="atLeast"/>
        <w:ind w:left="60" w:right="0"/>
        <w:jc w:val="both"/>
        <w:textAlignment w:val="baseline"/>
        <w:rPr>
          <w:sz w:val="25"/>
        </w:rPr>
      </w:pPr>
      <w:bookmarkStart w:name="" w:id="1502"/>
      <w:r>
        <w:rPr>
          <w:rFonts w:ascii="仿宋" w:hAnsi="仿宋" w:cs="仿宋" w:eastAsia="仿宋"/>
          <w:sz w:val="25"/>
          <w:spacing w:val="0"/>
          <w:color w:val="000000"/>
          <w:b w:val="on"/>
          <w:i w:val="off"/>
        </w:rPr>
        <w:t>说明：</w:t>
      </w:r>
      <w:bookmarkEnd w:id="1502"/>
    </w:p>
    <w:p>
      <w:pPr>
        <w:pageBreakBefore w:val="off"/>
        <w:tabs/>
        <w:wordWrap w:val="off"/>
        <w:spacing w:before="0" w:after="0" w:line="600" w:lineRule="atLeast"/>
        <w:ind w:left="60" w:right="40" w:firstLine="500"/>
        <w:jc w:val="both"/>
        <w:textAlignment w:val="baseline"/>
        <w:rPr>
          <w:sz w:val="25"/>
        </w:rPr>
      </w:pPr>
      <w:bookmarkStart w:name="" w:id="1503"/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1.评分原则为“突出能力导向、解决实际问题、体现创新因素、确保</w:t>
      </w:r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公平可比”；</w:t>
      </w:r>
      <w:bookmarkEnd w:id="1503"/>
    </w:p>
    <w:p>
      <w:pPr>
        <w:pageBreakBefore w:val="off"/>
        <w:tabs/>
        <w:wordWrap w:val="off"/>
        <w:spacing w:before="0" w:after="0" w:line="600" w:lineRule="atLeast"/>
        <w:ind w:left="60" w:right="40" w:firstLine="500"/>
        <w:jc w:val="both"/>
        <w:textAlignment w:val="baseline"/>
        <w:rPr>
          <w:sz w:val="25"/>
        </w:rPr>
      </w:pPr>
      <w:bookmarkStart w:name="" w:id="1504"/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2.评分要素充分体现综合育人功能，突出教育教学改革创新，共5</w:t>
      </w:r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项评分指标，总分100分；</w:t>
      </w:r>
      <w:bookmarkEnd w:id="1504"/>
    </w:p>
    <w:p>
      <w:pPr>
        <w:pageBreakBefore w:val="off"/>
        <w:tabs/>
        <w:wordWrap w:val="off"/>
        <w:spacing w:before="0" w:after="0" w:line="600" w:lineRule="atLeast"/>
        <w:ind w:left="560" w:right="0"/>
        <w:jc w:val="both"/>
        <w:textAlignment w:val="baseline"/>
        <w:rPr>
          <w:sz w:val="25"/>
        </w:rPr>
      </w:pPr>
      <w:bookmarkStart w:name="" w:id="1505"/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3.每项评分指标包括若干评分观测点，每个观测点有明确的分值；</w:t>
      </w:r>
      <w:bookmarkEnd w:id="1505"/>
    </w:p>
    <w:p>
      <w:pPr>
        <w:pageBreakBefore w:val="off"/>
        <w:tabs/>
        <w:wordWrap w:val="off"/>
        <w:spacing w:before="0" w:after="0" w:line="600" w:lineRule="atLeast"/>
        <w:ind w:left="60" w:right="40" w:firstLine="500"/>
        <w:jc w:val="both"/>
        <w:textAlignment w:val="baseline"/>
        <w:rPr>
          <w:sz w:val="25"/>
        </w:rPr>
      </w:pPr>
      <w:bookmarkStart w:name="" w:id="1506"/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4.评委依据观测点及说明，根据参赛团队的技能操作和现场讲解情况</w:t>
      </w:r>
      <w:r>
        <w:rPr>
          <w:rFonts w:ascii="仿宋" w:hAnsi="仿宋" w:cs="仿宋" w:eastAsia="仿宋"/>
          <w:sz w:val="25"/>
          <w:spacing w:val="0"/>
          <w:color w:val="000000"/>
          <w:b w:val="off"/>
          <w:i w:val="off"/>
        </w:rPr>
        <w:t>进行评分，避免主观印象影响。</w:t>
      </w:r>
      <w:bookmarkEnd w:id="1506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07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07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08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08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09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09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10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10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11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11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12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12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25"/>
        </w:rPr>
      </w:pPr>
      <w:bookmarkStart w:name="" w:id="1513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513"/>
    </w:p>
    <w:p>
      <w:pPr>
        <w:pageBreakBefore w:val="off"/>
        <w:tabs/>
        <w:wordWrap w:val="off"/>
        <w:spacing w:before="0" w:after="0" w:line="280" w:lineRule="atLeast"/>
        <w:ind w:left="360" w:right="0"/>
        <w:jc w:val="both"/>
        <w:textAlignment w:val="baseline"/>
        <w:rPr>
          <w:sz w:val="20"/>
        </w:rPr>
      </w:pPr>
      <w:bookmarkStart w:name="" w:id="1514"/>
      <w:r>
        <w:rPr>
          <w:rFonts w:ascii="仿宋" w:hAnsi="仿宋" w:cs="仿宋" w:eastAsia="仿宋"/>
          <w:sz w:val="20"/>
          <w:spacing w:val="0"/>
          <w:color w:val="000000"/>
          <w:b w:val="off"/>
          <w:i w:val="off"/>
        </w:rPr>
        <w:t>—18—</w:t>
      </w:r>
      <w:bookmarkEnd w:id="1514"/>
    </w:p>
    <w:sectPr>
      <w:footerReference r:id="rId37"/>
      <w:headerReference r:id="rId38" w:type="default"/>
      <w:type w:val="nextPage"/>
      <w:pgSz w:w="11900" w:h="16820"/>
      <w:pgMar w:left="1780" w:top="1420" w:right="1780" w:bottom="1420" w:header="1120" w:footer="1120"/>
      <w:cols w:num="1"/>
    </w:sectPr>
  </w:body>
</w:document>
</file>

<file path=word/footer1.xml><?xml version="1.0" encoding="utf-8"?>
<w:ftr xmlns:w="http://schemas.openxmlformats.org/wordprocessingml/2006/main">
  <w:p/>
</w:ftr>
</file>

<file path=word/footer10.xml><?xml version="1.0" encoding="utf-8"?>
<w:ftr xmlns:w="http://schemas.openxmlformats.org/wordprocessingml/2006/main">
  <w:p/>
</w:ftr>
</file>

<file path=word/footer11.xml><?xml version="1.0" encoding="utf-8"?>
<w:ftr xmlns:w="http://schemas.openxmlformats.org/wordprocessingml/2006/main">
  <w:p/>
</w:ftr>
</file>

<file path=word/footer12.xml><?xml version="1.0" encoding="utf-8"?>
<w:ftr xmlns:w="http://schemas.openxmlformats.org/wordprocessingml/2006/main">
  <w:p/>
</w:ftr>
</file>

<file path=word/footer13.xml><?xml version="1.0" encoding="utf-8"?>
<w:ftr xmlns:w="http://schemas.openxmlformats.org/wordprocessingml/2006/main">
  <w:p/>
</w:ftr>
</file>

<file path=word/footer14.xml><?xml version="1.0" encoding="utf-8"?>
<w:ftr xmlns:w="http://schemas.openxmlformats.org/wordprocessingml/2006/main">
  <w:p/>
</w:ftr>
</file>

<file path=word/footer15.xml><?xml version="1.0" encoding="utf-8"?>
<w:ftr xmlns:w="http://schemas.openxmlformats.org/wordprocessingml/2006/main">
  <w:p/>
</w:ftr>
</file>

<file path=word/footer16.xml><?xml version="1.0" encoding="utf-8"?>
<w:ftr xmlns:w="http://schemas.openxmlformats.org/wordprocessingml/2006/main">
  <w:p/>
</w:ftr>
</file>

<file path=word/footer17.xml><?xml version="1.0" encoding="utf-8"?>
<w:ftr xmlns:w="http://schemas.openxmlformats.org/wordprocessingml/2006/main">
  <w:p/>
</w:ftr>
</file>

<file path=word/footer18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footer8.xml><?xml version="1.0" encoding="utf-8"?>
<w:ftr xmlns:w="http://schemas.openxmlformats.org/wordprocessingml/2006/main">
  <w:p/>
</w:ftr>
</file>

<file path=word/footer9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15.xml><?xml version="1.0" encoding="utf-8"?>
<w:hdr xmlns:w="http://schemas.openxmlformats.org/wordprocessingml/2006/main">
  <w:p/>
</w:hdr>
</file>

<file path=word/header16.xml><?xml version="1.0" encoding="utf-8"?>
<w:hdr xmlns:w="http://schemas.openxmlformats.org/wordprocessingml/2006/main">
  <w:p/>
</w:hdr>
</file>

<file path=word/header17.xml><?xml version="1.0" encoding="utf-8"?>
<w:hdr xmlns:w="http://schemas.openxmlformats.org/wordprocessingml/2006/main">
  <w:p/>
</w:hdr>
</file>

<file path=word/header18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header4.xml" Type="http://schemas.openxmlformats.org/officeDocument/2006/relationships/header"/><Relationship Id="rId11" Target="footer5.xml" Type="http://schemas.openxmlformats.org/officeDocument/2006/relationships/footer"/><Relationship Id="rId12" Target="header5.xml" Type="http://schemas.openxmlformats.org/officeDocument/2006/relationships/header"/><Relationship Id="rId13" Target="footer6.xml" Type="http://schemas.openxmlformats.org/officeDocument/2006/relationships/footer"/><Relationship Id="rId14" Target="header6.xml" Type="http://schemas.openxmlformats.org/officeDocument/2006/relationships/header"/><Relationship Id="rId15" Target="footer7.xml" Type="http://schemas.openxmlformats.org/officeDocument/2006/relationships/footer"/><Relationship Id="rId16" Target="header7.xml" Type="http://schemas.openxmlformats.org/officeDocument/2006/relationships/header"/><Relationship Id="rId17" Target="footer8.xml" Type="http://schemas.openxmlformats.org/officeDocument/2006/relationships/footer"/><Relationship Id="rId18" Target="header8.xml" Type="http://schemas.openxmlformats.org/officeDocument/2006/relationships/header"/><Relationship Id="rId19" Target="footer9.xml" Type="http://schemas.openxmlformats.org/officeDocument/2006/relationships/footer"/><Relationship Id="rId2" Target="theme/theme-1.xml" Type="http://schemas.openxmlformats.org/officeDocument/2006/relationships/theme"/><Relationship Id="rId20" Target="header9.xml" Type="http://schemas.openxmlformats.org/officeDocument/2006/relationships/header"/><Relationship Id="rId21" Target="footer10.xml" Type="http://schemas.openxmlformats.org/officeDocument/2006/relationships/footer"/><Relationship Id="rId22" Target="header10.xml" Type="http://schemas.openxmlformats.org/officeDocument/2006/relationships/header"/><Relationship Id="rId23" Target="footer11.xml" Type="http://schemas.openxmlformats.org/officeDocument/2006/relationships/footer"/><Relationship Id="rId24" Target="header11.xml" Type="http://schemas.openxmlformats.org/officeDocument/2006/relationships/header"/><Relationship Id="rId25" Target="footer12.xml" Type="http://schemas.openxmlformats.org/officeDocument/2006/relationships/footer"/><Relationship Id="rId26" Target="header12.xml" Type="http://schemas.openxmlformats.org/officeDocument/2006/relationships/header"/><Relationship Id="rId27" Target="footer13.xml" Type="http://schemas.openxmlformats.org/officeDocument/2006/relationships/footer"/><Relationship Id="rId28" Target="header13.xml" Type="http://schemas.openxmlformats.org/officeDocument/2006/relationships/header"/><Relationship Id="rId29" Target="footer14.xml" Type="http://schemas.openxmlformats.org/officeDocument/2006/relationships/footer"/><Relationship Id="rId3" Target="footer1.xml" Type="http://schemas.openxmlformats.org/officeDocument/2006/relationships/footer"/><Relationship Id="rId30" Target="header14.xml" Type="http://schemas.openxmlformats.org/officeDocument/2006/relationships/header"/><Relationship Id="rId31" Target="footer15.xml" Type="http://schemas.openxmlformats.org/officeDocument/2006/relationships/footer"/><Relationship Id="rId32" Target="header15.xml" Type="http://schemas.openxmlformats.org/officeDocument/2006/relationships/header"/><Relationship Id="rId33" Target="footer16.xml" Type="http://schemas.openxmlformats.org/officeDocument/2006/relationships/footer"/><Relationship Id="rId34" Target="header16.xml" Type="http://schemas.openxmlformats.org/officeDocument/2006/relationships/header"/><Relationship Id="rId35" Target="footer17.xml" Type="http://schemas.openxmlformats.org/officeDocument/2006/relationships/footer"/><Relationship Id="rId36" Target="header17.xml" Type="http://schemas.openxmlformats.org/officeDocument/2006/relationships/header"/><Relationship Id="rId37" Target="footer18.xml" Type="http://schemas.openxmlformats.org/officeDocument/2006/relationships/footer"/><Relationship Id="rId38" Target="header18.xml" Type="http://schemas.openxmlformats.org/officeDocument/2006/relationships/header"/><Relationship Id="rId4" Target="header1.xml" Type="http://schemas.openxmlformats.org/officeDocument/2006/relationships/header"/><Relationship Id="rId5" Target="footer2.xml" Type="http://schemas.openxmlformats.org/officeDocument/2006/relationships/footer"/><Relationship Id="rId6" Target="header2.xml" Type="http://schemas.openxmlformats.org/officeDocument/2006/relationships/header"/><Relationship Id="rId7" Target="footer3.xml" Type="http://schemas.openxmlformats.org/officeDocument/2006/relationships/footer"/><Relationship Id="rId8" Target="header3.xml" Type="http://schemas.openxmlformats.org/officeDocument/2006/relationships/header"/><Relationship Id="rId9" Target="footer4.xml" Type="http://schemas.openxmlformats.org/officeDocument/2006/relationships/foot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2025-10-21T07:42:51Z</dcterms:created>
  <dc:creator>Apache POI</dc:creator>
</cp:coreProperties>
</file>