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D46B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/>
          <w:bCs/>
          <w:color w:val="FF0000"/>
          <w:kern w:val="2"/>
          <w:sz w:val="44"/>
          <w:szCs w:val="44"/>
          <w:woUserID w:val="2"/>
        </w:rPr>
      </w:pPr>
      <w:r>
        <w:rPr>
          <w:rFonts w:hint="eastAsia" w:ascii="黑体" w:hAnsi="黑体" w:eastAsia="黑体" w:cs="黑体"/>
          <w:b/>
          <w:bCs/>
          <w:color w:val="FF0000"/>
          <w:kern w:val="2"/>
          <w:sz w:val="44"/>
          <w:szCs w:val="44"/>
          <w:lang w:val="en-US" w:eastAsia="zh-CN" w:bidi="ar"/>
          <w:woUserID w:val="2"/>
        </w:rPr>
        <w:t>亮点课堂案例展示</w:t>
      </w:r>
    </w:p>
    <w:p w14:paraId="3C94EF6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FF0000"/>
          <w:kern w:val="2"/>
          <w:sz w:val="44"/>
          <w:szCs w:val="44"/>
          <w:lang w:val="en-US" w:eastAsia="zh-CN" w:bidi="ar"/>
          <w:woUserID w:val="2"/>
        </w:rPr>
        <w:t>（第</w:t>
      </w:r>
      <w:r>
        <w:rPr>
          <w:rFonts w:hint="eastAsia" w:ascii="黑体" w:hAnsi="黑体" w:eastAsia="黑体" w:cs="黑体"/>
          <w:b/>
          <w:bCs/>
          <w:color w:val="FF0000"/>
          <w:kern w:val="2"/>
          <w:sz w:val="44"/>
          <w:szCs w:val="44"/>
          <w:lang w:eastAsia="zh-CN" w:bidi="ar"/>
          <w:woUserID w:val="2"/>
        </w:rPr>
        <w:t>四</w:t>
      </w:r>
      <w:r>
        <w:rPr>
          <w:rFonts w:hint="eastAsia" w:ascii="黑体" w:hAnsi="黑体" w:eastAsia="黑体" w:cs="黑体"/>
          <w:b/>
          <w:bCs/>
          <w:color w:val="FF0000"/>
          <w:kern w:val="2"/>
          <w:sz w:val="44"/>
          <w:szCs w:val="44"/>
          <w:lang w:val="en-US" w:eastAsia="zh-CN" w:bidi="ar"/>
          <w:woUserID w:val="2"/>
        </w:rPr>
        <w:t>期）</w:t>
      </w:r>
    </w:p>
    <w:p w14:paraId="3B96CBD2">
      <w:pPr>
        <w:bidi w:val="0"/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b/>
          <w:bCs/>
          <w:sz w:val="36"/>
          <w:szCs w:val="36"/>
        </w:rPr>
        <w:t>树匠志</w:t>
      </w:r>
      <w:r>
        <w:rPr>
          <w:rFonts w:hint="eastAsia"/>
          <w:b/>
          <w:bCs/>
          <w:sz w:val="36"/>
          <w:szCs w:val="36"/>
        </w:rPr>
        <w:t>·</w:t>
      </w:r>
      <w:r>
        <w:rPr>
          <w:b/>
          <w:bCs/>
          <w:sz w:val="36"/>
          <w:szCs w:val="36"/>
        </w:rPr>
        <w:t>守匠心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项目化教学打造沉浸式课堂</w:t>
      </w:r>
      <w:bookmarkStart w:id="0" w:name="_GoBack"/>
      <w:bookmarkEnd w:id="0"/>
    </w:p>
    <w:p w14:paraId="36C33CAB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——</w:t>
      </w:r>
      <w:r>
        <w:rPr>
          <w:rFonts w:hint="eastAsia"/>
          <w:b/>
          <w:bCs/>
          <w:sz w:val="36"/>
          <w:szCs w:val="36"/>
          <w:lang w:val="en-US" w:eastAsia="zh-CN"/>
        </w:rPr>
        <w:t>以</w:t>
      </w:r>
      <w:r>
        <w:rPr>
          <w:rFonts w:hint="eastAsia"/>
          <w:b/>
          <w:bCs/>
          <w:sz w:val="36"/>
          <w:szCs w:val="36"/>
        </w:rPr>
        <w:t>《数控加工编程》课程</w:t>
      </w:r>
      <w:r>
        <w:rPr>
          <w:rFonts w:hint="eastAsia"/>
          <w:b/>
          <w:bCs/>
          <w:sz w:val="36"/>
          <w:szCs w:val="36"/>
          <w:lang w:val="en-US" w:eastAsia="zh-CN"/>
        </w:rPr>
        <w:t>为例</w:t>
      </w:r>
    </w:p>
    <w:p w14:paraId="2B872D93">
      <w:pPr>
        <w:bidi w:val="0"/>
        <w:jc w:val="center"/>
        <w:rPr>
          <w:rFonts w:hint="default"/>
          <w:sz w:val="10"/>
          <w:szCs w:val="10"/>
          <w:lang w:val="en-US" w:eastAsia="zh-CN"/>
        </w:rPr>
      </w:pPr>
    </w:p>
    <w:p w14:paraId="78960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春风送暖正当时，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能工巧匠“亮绝活”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一大早，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智能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工实训楼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机电数控实训区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就呈现一派繁忙景象。智能工学院教师郝立净正在指导学生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完成从零件图纸分析、加工工艺设计，到程序编写、机床操作的全流程任务。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郝老师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依据课程目标与项目需求，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采用项目化教学模式，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让学生分组协作，深度学习，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在教师指导下有序完成相关课程任务。</w:t>
      </w:r>
    </w:p>
    <w:p w14:paraId="55A12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“定制宝塔加工”项目中，小组成员分工明确且协作紧密：部分成员用UG软件高精度建模，精准呈现零件三维结构；部分成员专注编写严谨准确的G代码；还有成员调试机床参数，保障运行稳定。推进过程中，成员反复研讨优化走刀路径，通过分析与试验，确保加工精度与效率最优。教师作为“技术指导”，巡回答疑，引导学生自主攻克技术难点，激发自主学习与创新潜能。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2"/>
        <w:gridCol w:w="4596"/>
      </w:tblGrid>
      <w:tr w14:paraId="3B08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48E3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firstLine="640" w:firstLineChars="200"/>
              <w:jc w:val="left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drawing>
                <wp:inline distT="0" distB="0" distL="0" distR="0">
                  <wp:extent cx="2491105" cy="2249170"/>
                  <wp:effectExtent l="0" t="0" r="8255" b="635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105" cy="224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3365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firstLine="640" w:firstLineChars="200"/>
              <w:jc w:val="left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drawing>
                <wp:inline distT="0" distB="0" distL="0" distR="0">
                  <wp:extent cx="2503805" cy="2237105"/>
                  <wp:effectExtent l="0" t="0" r="10795" b="317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805" cy="223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1D9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一节课下来</w:t>
      </w:r>
      <w:r>
        <w:rPr>
          <w:rFonts w:hint="eastAsia" w:ascii="仿宋" w:hAnsi="仿宋" w:eastAsia="仿宋" w:cs="仿宋"/>
          <w:sz w:val="28"/>
          <w:szCs w:val="28"/>
        </w:rPr>
        <w:t>，各小组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自信满满地完成了既定任务</w:t>
      </w:r>
      <w:r>
        <w:rPr>
          <w:rFonts w:hint="eastAsia" w:ascii="仿宋" w:hAnsi="仿宋" w:eastAsia="仿宋" w:cs="仿宋"/>
          <w:sz w:val="28"/>
          <w:szCs w:val="28"/>
        </w:rPr>
        <w:t>。在成果展示环节，学生结合加工成品，清晰阐述设计思路、工艺流程。学生毛安陆展示自己参与加工的宝塔成品时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谈到</w:t>
      </w:r>
      <w:r>
        <w:rPr>
          <w:rFonts w:hint="eastAsia" w:ascii="仿宋" w:hAnsi="仿宋" w:eastAsia="仿宋" w:cs="仿宋"/>
          <w:sz w:val="28"/>
          <w:szCs w:val="28"/>
        </w:rPr>
        <w:t>：“看到亲手制作的宝塔成品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仿宋"/>
          <w:sz w:val="28"/>
          <w:szCs w:val="28"/>
        </w:rPr>
        <w:t>达到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艺术效果，内心充满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了</w:t>
      </w:r>
      <w:r>
        <w:rPr>
          <w:rFonts w:hint="eastAsia" w:ascii="仿宋" w:hAnsi="仿宋" w:eastAsia="仿宋" w:cs="仿宋"/>
          <w:sz w:val="28"/>
          <w:szCs w:val="28"/>
        </w:rPr>
        <w:t>成就感。”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3279"/>
        <w:gridCol w:w="3326"/>
      </w:tblGrid>
      <w:tr w14:paraId="3F46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8" w:type="dxa"/>
          </w:tcPr>
          <w:p w14:paraId="3C12E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firstLine="640" w:firstLineChars="200"/>
              <w:jc w:val="left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drawing>
                <wp:inline distT="0" distB="0" distL="0" distR="0">
                  <wp:extent cx="1556385" cy="2153285"/>
                  <wp:effectExtent l="0" t="0" r="13335" b="1079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385" cy="215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8" w:type="dxa"/>
          </w:tcPr>
          <w:p w14:paraId="51282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firstLine="640" w:firstLineChars="200"/>
              <w:jc w:val="left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drawing>
                <wp:inline distT="0" distB="0" distL="0" distR="0">
                  <wp:extent cx="1717675" cy="2099945"/>
                  <wp:effectExtent l="0" t="0" r="4445" b="317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675" cy="209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2FC2C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firstLine="640" w:firstLineChars="200"/>
              <w:jc w:val="left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drawing>
                <wp:inline distT="0" distB="0" distL="0" distR="0">
                  <wp:extent cx="1751965" cy="2043430"/>
                  <wp:effectExtent l="0" t="0" r="635" b="139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965" cy="204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2E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从零件图纸精细分析到加工工艺反复打磨，从程序编写严谨规范到机床操作精益求精，每个环节都蕴含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着</w:t>
      </w:r>
      <w:r>
        <w:rPr>
          <w:rFonts w:hint="eastAsia" w:ascii="仿宋" w:hAnsi="仿宋" w:eastAsia="仿宋" w:cs="仿宋"/>
          <w:sz w:val="28"/>
          <w:szCs w:val="28"/>
        </w:rPr>
        <w:t>与对细节的严格把控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对品质的追求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这不仅</w:t>
      </w:r>
      <w:r>
        <w:rPr>
          <w:rFonts w:hint="eastAsia" w:ascii="仿宋" w:hAnsi="仿宋" w:eastAsia="仿宋" w:cs="仿宋"/>
          <w:sz w:val="28"/>
          <w:szCs w:val="28"/>
        </w:rPr>
        <w:t>激发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</w:t>
      </w:r>
      <w:r>
        <w:rPr>
          <w:rFonts w:hint="eastAsia" w:ascii="仿宋" w:hAnsi="仿宋" w:eastAsia="仿宋" w:cs="仿宋"/>
          <w:sz w:val="28"/>
          <w:szCs w:val="28"/>
        </w:rPr>
        <w:t>学生学习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的内在</w:t>
      </w:r>
      <w:r>
        <w:rPr>
          <w:rFonts w:hint="eastAsia" w:ascii="仿宋" w:hAnsi="仿宋" w:eastAsia="仿宋" w:cs="仿宋"/>
          <w:sz w:val="28"/>
          <w:szCs w:val="28"/>
        </w:rPr>
        <w:t>动力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更让学</w:t>
      </w:r>
      <w:r>
        <w:rPr>
          <w:rFonts w:hint="eastAsia" w:ascii="仿宋" w:hAnsi="仿宋" w:eastAsia="仿宋" w:cs="仿宋"/>
          <w:sz w:val="28"/>
          <w:szCs w:val="28"/>
        </w:rPr>
        <w:t>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切身</w:t>
      </w:r>
      <w:r>
        <w:rPr>
          <w:rFonts w:hint="eastAsia" w:ascii="仿宋" w:hAnsi="仿宋" w:eastAsia="仿宋" w:cs="仿宋"/>
          <w:sz w:val="28"/>
          <w:szCs w:val="28"/>
        </w:rPr>
        <w:t>领悟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到了</w:t>
      </w:r>
      <w:r>
        <w:rPr>
          <w:rFonts w:hint="eastAsia" w:ascii="仿宋" w:hAnsi="仿宋" w:eastAsia="仿宋" w:cs="仿宋"/>
          <w:sz w:val="28"/>
          <w:szCs w:val="28"/>
        </w:rPr>
        <w:t>工匠精神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内涵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所在。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接下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来，智能工学院将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持续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推广项目化教学模式，用理论启智心灵，以实操培育人格，</w:t>
      </w:r>
      <w:r>
        <w:rPr>
          <w:rFonts w:hint="eastAsia" w:ascii="仿宋" w:hAnsi="仿宋" w:eastAsia="仿宋" w:cs="仿宋"/>
          <w:sz w:val="28"/>
          <w:szCs w:val="28"/>
        </w:rPr>
        <w:t>助力学生以精湛技艺与匠心精神为行业发展贡献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青春</w:t>
      </w:r>
      <w:r>
        <w:rPr>
          <w:rFonts w:hint="eastAsia" w:ascii="仿宋" w:hAnsi="仿宋" w:eastAsia="仿宋" w:cs="仿宋"/>
          <w:sz w:val="28"/>
          <w:szCs w:val="28"/>
        </w:rPr>
        <w:t>力量。</w:t>
      </w:r>
    </w:p>
    <w:p w14:paraId="310AD3D9">
      <w:pPr>
        <w:bidi w:val="0"/>
      </w:pPr>
    </w:p>
    <w:p w14:paraId="71D533D3">
      <w:pPr>
        <w:bidi w:val="0"/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60"/>
    <w:rsid w:val="000816FC"/>
    <w:rsid w:val="00196129"/>
    <w:rsid w:val="00272ED4"/>
    <w:rsid w:val="002F1DCA"/>
    <w:rsid w:val="00440EDE"/>
    <w:rsid w:val="004F462F"/>
    <w:rsid w:val="00522760"/>
    <w:rsid w:val="008846D0"/>
    <w:rsid w:val="00CF63AE"/>
    <w:rsid w:val="00F62233"/>
    <w:rsid w:val="04F80D9E"/>
    <w:rsid w:val="0FC4616A"/>
    <w:rsid w:val="149915A7"/>
    <w:rsid w:val="15E44755"/>
    <w:rsid w:val="18AD3F21"/>
    <w:rsid w:val="1CF31522"/>
    <w:rsid w:val="1DCB4E4A"/>
    <w:rsid w:val="1F731A9F"/>
    <w:rsid w:val="20EC6113"/>
    <w:rsid w:val="31133B6B"/>
    <w:rsid w:val="31B23EFF"/>
    <w:rsid w:val="32B07A65"/>
    <w:rsid w:val="33F16F60"/>
    <w:rsid w:val="3616502A"/>
    <w:rsid w:val="39685BFD"/>
    <w:rsid w:val="48F055E1"/>
    <w:rsid w:val="5A384A7F"/>
    <w:rsid w:val="5D355860"/>
    <w:rsid w:val="5FE7F65B"/>
    <w:rsid w:val="65474383"/>
    <w:rsid w:val="725976E8"/>
    <w:rsid w:val="782D565A"/>
    <w:rsid w:val="7B831EFE"/>
    <w:rsid w:val="7EE747B5"/>
    <w:rsid w:val="FFEFD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633</Words>
  <Characters>634</Characters>
  <Lines>1</Lines>
  <Paragraphs>1</Paragraphs>
  <TotalTime>3</TotalTime>
  <ScaleCrop>false</ScaleCrop>
  <LinksUpToDate>false</LinksUpToDate>
  <CharactersWithSpaces>635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2025-03-25T12:47:00Z</dcterms:created>
  <dc:creator>DELL</dc:creator>
  <cp:lastModifiedBy>媛媛</cp:lastModifiedBy>
  <dcterms:modified xsi:type="dcterms:W3CDTF">2025-04-02T06:39:24Z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eyJoZGlkIjoiZDU3ZjE4OWEzYmFiNjdmNTFjZTBkNTE5YzdiODU1NWYiLCJ1c2VySWQiOiI0Mzc4Mzg4NDEifQ==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39181C646A5B4552B939016A3119B7F6_13</vt:lpwstr>
  </property>
</Properties>
</file>